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0D732" w14:textId="77777777" w:rsidR="00F83480" w:rsidRDefault="0021412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20032" behindDoc="1" locked="0" layoutInCell="1" allowOverlap="1" wp14:anchorId="1A546C2E" wp14:editId="33C6D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2695" cy="2690191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1" t="22289" r="15365" b="38041"/>
                    <a:stretch/>
                  </pic:blipFill>
                  <pic:spPr bwMode="auto">
                    <a:xfrm>
                      <a:off x="0" y="0"/>
                      <a:ext cx="7630327" cy="27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C8C08" w14:textId="77777777" w:rsidR="00F83480" w:rsidRDefault="00F83480">
      <w:pPr>
        <w:pStyle w:val="BodyText"/>
        <w:rPr>
          <w:rFonts w:ascii="Times New Roman"/>
          <w:sz w:val="20"/>
        </w:rPr>
      </w:pPr>
    </w:p>
    <w:p w14:paraId="0D04D3D8" w14:textId="77777777" w:rsidR="00F83480" w:rsidRDefault="00F83480">
      <w:pPr>
        <w:pStyle w:val="BodyText"/>
        <w:rPr>
          <w:rFonts w:ascii="Times New Roman"/>
          <w:sz w:val="20"/>
        </w:rPr>
      </w:pPr>
    </w:p>
    <w:p w14:paraId="0D3FBD25" w14:textId="77777777" w:rsidR="00F83480" w:rsidRDefault="00F83480">
      <w:pPr>
        <w:pStyle w:val="BodyText"/>
        <w:rPr>
          <w:rFonts w:ascii="Times New Roman"/>
          <w:sz w:val="20"/>
        </w:rPr>
      </w:pPr>
    </w:p>
    <w:p w14:paraId="6147E658" w14:textId="77777777" w:rsidR="00F83480" w:rsidRDefault="00E8125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81B331" wp14:editId="5DC449B9">
                <wp:simplePos x="0" y="0"/>
                <wp:positionH relativeFrom="column">
                  <wp:posOffset>196850</wp:posOffset>
                </wp:positionH>
                <wp:positionV relativeFrom="paragraph">
                  <wp:posOffset>44450</wp:posOffset>
                </wp:positionV>
                <wp:extent cx="4051300" cy="15303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F9E5E" w14:textId="65689154" w:rsidR="00E8125D" w:rsidRDefault="00E8125D" w:rsidP="00E8125D">
                            <w:pPr>
                              <w:spacing w:before="13" w:line="199" w:lineRule="auto"/>
                              <w:rPr>
                                <w:b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 xml:space="preserve">Job role: </w:t>
                            </w:r>
                            <w:r w:rsidR="005B5A93">
                              <w:rPr>
                                <w:b/>
                                <w:color w:val="FFFFFF"/>
                                <w:sz w:val="72"/>
                              </w:rPr>
                              <w:t>Underwriting Manager</w:t>
                            </w:r>
                          </w:p>
                          <w:p w14:paraId="669B52D7" w14:textId="77777777" w:rsidR="00E8125D" w:rsidRDefault="00E81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1B33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5.5pt;margin-top:3.5pt;width:319pt;height:120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esaAIAAD4FAAAOAAAAZHJzL2Uyb0RvYy54bWysVEtv2zAMvg/YfxB0X+y0SbcFcYosRYYB&#10;RVssHXpWZKkxJouaxMTOfv0o2Xms26XDLjYlfnx9JDW9bmvDdsqHCmzBh4OcM2UllJV9Lvi3x+W7&#10;D5wFFLYUBqwq+F4Ffj17+2bauIm6gA2YUnlGTmyYNK7gG0Q3ybIgN6oWYQBOWVJq8LVAOvrnrPSi&#10;Ie+1yS7y/CprwJfOg1Qh0O1Np+Sz5F9rJfFe66CQmYJTbpi+Pn3X8ZvNpmLy7IXbVLJPQ/xDFrWo&#10;LAU9uroRKNjWV3+4qivpIYDGgYQ6A60rqVINVM0wf1HNaiOcSrUQOcEdaQr/z628263cg2fYfoKW&#10;GhgJaVyYBLqM9bTa1/FPmTLSE4X7I22qRSbpcpSPh5c5qSTphuPL/HKciM1O5s4H/KygZlEouKe+&#10;JLrE7jYghSToARKjWVhWxqTeGMuagl9Fl79pyMLYeKNSl3s3p9SThHujIsbYr0qzqkwVxIs0X2ph&#10;PNsJmgwhpbKYik9+CR1RmpJ4jWGPP2X1GuOujkNksHg0risLPlX/Iu3y+yFl3eGJyLO6o4jtuu1b&#10;uoZyT5320C1BcHJZUTduRcAH4WnqqYO0yXhPH22AWIde4mwD/uff7iOehpG0nDW0RQUPP7bCK87M&#10;F0tj+nE4GsW1S4fR+P0FHfy5Zn2usdt6AdSOIb0ZTiYx4tEcRO2hfqKFn8eopBJWUuyC40FcYLfb&#10;9GBINZ8nEC2aE3hrV05G17E7cdYe2yfhXT+QSLN8B4d9E5MXc9lho6WF+RZBV2loI8Edqz3xtKRp&#10;lvsHJb4C5+eEOj17s18AAAD//wMAUEsDBBQABgAIAAAAIQCWSOXk4AAAAAgBAAAPAAAAZHJzL2Rv&#10;d25yZXYueG1sTI9BT8MwDIXvSPyHyEjcWLoCpStNp6nShITYYWOX3dwmaysapzTZVvj1mBOcbOs9&#10;PX8vX062F2cz+s6RgvksAmGodrqjRsH+fX2XgvABSWPvyCj4Mh6WxfVVjpl2F9qa8y40gkPIZ6ig&#10;DWHIpPR1ayz6mRsMsXZ0o8XA59hIPeKFw20v4yhKpMWO+EOLgylbU3/sTlbBa7ne4LaKbfrdly9v&#10;x9XwuT88KnV7M62eQQQzhT8z/OIzOhTMVLkTaS96BfdzrhIUPPFgOUkWvFQK4oc0Alnk8n+B4gcA&#10;AP//AwBQSwECLQAUAAYACAAAACEAtoM4kv4AAADhAQAAEwAAAAAAAAAAAAAAAAAAAAAAW0NvbnRl&#10;bnRfVHlwZXNdLnhtbFBLAQItABQABgAIAAAAIQA4/SH/1gAAAJQBAAALAAAAAAAAAAAAAAAAAC8B&#10;AABfcmVscy8ucmVsc1BLAQItABQABgAIAAAAIQDEr8esaAIAAD4FAAAOAAAAAAAAAAAAAAAAAC4C&#10;AABkcnMvZTJvRG9jLnhtbFBLAQItABQABgAIAAAAIQCWSOXk4AAAAAgBAAAPAAAAAAAAAAAAAAAA&#10;AMIEAABkcnMvZG93bnJldi54bWxQSwUGAAAAAAQABADzAAAAzwUAAAAA&#10;" filled="f" stroked="f" strokeweight=".5pt">
                <v:textbox>
                  <w:txbxContent>
                    <w:p w14:paraId="3FEF9E5E" w14:textId="65689154" w:rsidR="00E8125D" w:rsidRDefault="00E8125D" w:rsidP="00E8125D">
                      <w:pPr>
                        <w:spacing w:before="13" w:line="199" w:lineRule="auto"/>
                        <w:rPr>
                          <w:b/>
                          <w:color w:val="FFFFFF"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 xml:space="preserve">Job role: </w:t>
                      </w:r>
                      <w:r w:rsidR="005B5A93">
                        <w:rPr>
                          <w:b/>
                          <w:color w:val="FFFFFF"/>
                          <w:sz w:val="72"/>
                        </w:rPr>
                        <w:t>Underwriting Manager</w:t>
                      </w:r>
                    </w:p>
                    <w:p w14:paraId="669B52D7" w14:textId="77777777" w:rsidR="00E8125D" w:rsidRDefault="00E8125D"/>
                  </w:txbxContent>
                </v:textbox>
              </v:shape>
            </w:pict>
          </mc:Fallback>
        </mc:AlternateContent>
      </w:r>
    </w:p>
    <w:p w14:paraId="1E5C96C3" w14:textId="77777777" w:rsidR="00F83480" w:rsidRDefault="00F83480">
      <w:pPr>
        <w:pStyle w:val="BodyText"/>
        <w:rPr>
          <w:rFonts w:ascii="Times New Roman"/>
          <w:sz w:val="20"/>
        </w:rPr>
      </w:pPr>
    </w:p>
    <w:p w14:paraId="611073AE" w14:textId="77777777" w:rsidR="00F83480" w:rsidRDefault="00F83480">
      <w:pPr>
        <w:pStyle w:val="BodyText"/>
        <w:rPr>
          <w:rFonts w:ascii="Times New Roman"/>
          <w:sz w:val="20"/>
        </w:rPr>
      </w:pPr>
    </w:p>
    <w:p w14:paraId="4F32C6EE" w14:textId="77777777" w:rsidR="00F83480" w:rsidRDefault="00F83480">
      <w:pPr>
        <w:pStyle w:val="BodyText"/>
        <w:rPr>
          <w:rFonts w:ascii="Times New Roman"/>
          <w:sz w:val="20"/>
        </w:rPr>
      </w:pPr>
    </w:p>
    <w:p w14:paraId="6A0687CD" w14:textId="77777777" w:rsidR="00F83480" w:rsidRDefault="00F83480">
      <w:pPr>
        <w:pStyle w:val="BodyText"/>
        <w:rPr>
          <w:rFonts w:ascii="Times New Roman"/>
          <w:sz w:val="20"/>
        </w:rPr>
      </w:pPr>
    </w:p>
    <w:p w14:paraId="1794C088" w14:textId="77777777" w:rsidR="00F83480" w:rsidRDefault="00F83480">
      <w:pPr>
        <w:pStyle w:val="BodyText"/>
        <w:rPr>
          <w:rFonts w:ascii="Times New Roman"/>
          <w:sz w:val="20"/>
        </w:rPr>
      </w:pPr>
    </w:p>
    <w:p w14:paraId="40AADAF4" w14:textId="77777777" w:rsidR="00F83480" w:rsidRDefault="00F83480">
      <w:pPr>
        <w:pStyle w:val="BodyText"/>
        <w:rPr>
          <w:rFonts w:ascii="Times New Roman"/>
          <w:sz w:val="20"/>
        </w:rPr>
      </w:pPr>
    </w:p>
    <w:p w14:paraId="759E894C" w14:textId="77777777" w:rsidR="00F83480" w:rsidRDefault="00F83480">
      <w:pPr>
        <w:pStyle w:val="BodyText"/>
        <w:rPr>
          <w:rFonts w:ascii="Times New Roman"/>
          <w:sz w:val="20"/>
        </w:rPr>
      </w:pPr>
    </w:p>
    <w:p w14:paraId="5E060D76" w14:textId="77777777" w:rsidR="00F83480" w:rsidRDefault="00F83480">
      <w:pPr>
        <w:pStyle w:val="BodyText"/>
        <w:rPr>
          <w:rFonts w:ascii="Times New Roman"/>
          <w:sz w:val="20"/>
        </w:rPr>
      </w:pPr>
    </w:p>
    <w:p w14:paraId="293F5497" w14:textId="77777777" w:rsidR="00F83480" w:rsidRDefault="00F83480">
      <w:pPr>
        <w:pStyle w:val="BodyText"/>
        <w:rPr>
          <w:rFonts w:ascii="Times New Roman"/>
          <w:sz w:val="20"/>
        </w:rPr>
      </w:pPr>
    </w:p>
    <w:p w14:paraId="7D9CEDD5" w14:textId="77777777" w:rsidR="00F83480" w:rsidRDefault="00F83480">
      <w:pPr>
        <w:pStyle w:val="BodyText"/>
        <w:rPr>
          <w:rFonts w:ascii="Times New Roman"/>
          <w:sz w:val="20"/>
        </w:rPr>
      </w:pPr>
    </w:p>
    <w:p w14:paraId="085D0170" w14:textId="77777777" w:rsidR="00F83480" w:rsidRDefault="00F83480">
      <w:pPr>
        <w:pStyle w:val="BodyText"/>
        <w:rPr>
          <w:rFonts w:ascii="Times New Roman"/>
          <w:sz w:val="20"/>
        </w:rPr>
      </w:pPr>
    </w:p>
    <w:p w14:paraId="730CDF4E" w14:textId="77777777" w:rsidR="00F83480" w:rsidRDefault="00F83480">
      <w:pPr>
        <w:pStyle w:val="BodyText"/>
        <w:rPr>
          <w:rFonts w:ascii="Times New Roman"/>
          <w:sz w:val="20"/>
        </w:rPr>
      </w:pPr>
    </w:p>
    <w:p w14:paraId="4FDFA753" w14:textId="77777777" w:rsidR="00F83480" w:rsidRDefault="00F83480">
      <w:pPr>
        <w:pStyle w:val="BodyText"/>
        <w:rPr>
          <w:rFonts w:ascii="Times New Roman"/>
          <w:sz w:val="20"/>
        </w:rPr>
      </w:pPr>
    </w:p>
    <w:p w14:paraId="5222FBE2" w14:textId="77777777" w:rsidR="00F83480" w:rsidRDefault="00A94FF2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10784" behindDoc="1" locked="0" layoutInCell="1" allowOverlap="1" wp14:anchorId="4E4D1FD7" wp14:editId="7FCB4894">
            <wp:simplePos x="0" y="0"/>
            <wp:positionH relativeFrom="column">
              <wp:posOffset>0</wp:posOffset>
            </wp:positionH>
            <wp:positionV relativeFrom="paragraph">
              <wp:posOffset>62214</wp:posOffset>
            </wp:positionV>
            <wp:extent cx="8278230" cy="6875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t="41881" r="36470" b="51884"/>
                    <a:stretch/>
                  </pic:blipFill>
                  <pic:spPr bwMode="auto">
                    <a:xfrm>
                      <a:off x="0" y="0"/>
                      <a:ext cx="8278230" cy="68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5FA0D" w14:textId="6B866C4C" w:rsidR="00F83480" w:rsidRDefault="00A14F1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4AC4EED" wp14:editId="3AAC1094">
                <wp:simplePos x="0" y="0"/>
                <wp:positionH relativeFrom="column">
                  <wp:posOffset>3905249</wp:posOffset>
                </wp:positionH>
                <wp:positionV relativeFrom="paragraph">
                  <wp:posOffset>101600</wp:posOffset>
                </wp:positionV>
                <wp:extent cx="4124325" cy="3841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C7A1D" w14:textId="33AA0319" w:rsidR="0072728A" w:rsidRPr="0072728A" w:rsidRDefault="0072728A" w:rsidP="0072728A">
                            <w:pPr>
                              <w:spacing w:line="375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Band</w:t>
                            </w:r>
                            <w:r>
                              <w:rPr>
                                <w:sz w:val="30"/>
                              </w:rPr>
                              <w:t xml:space="preserve">: </w:t>
                            </w:r>
                            <w:r w:rsidR="005B5A93">
                              <w:rPr>
                                <w:sz w:val="30"/>
                              </w:rPr>
                              <w:t>Senior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4EED" id="Text Box 11" o:spid="_x0000_s1027" type="#_x0000_t202" style="position:absolute;margin-left:307.5pt;margin-top:8pt;width:324.75pt;height:30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b6bAIAAEQFAAAOAAAAZHJzL2Uyb0RvYy54bWysVEtvGyEQvlfqf0Dc67UdO0mtrCPXkatK&#10;VhLVqXLGLMSrsgyFsXfdX5+BXT+U9pKqFxiYb4b55sHNbVMZtlM+lGBzPuj1OVNWQlHal5z/eFp8&#10;uuYsoLCFMGBVzvcq8Nvpxw83tZuoIWzAFMozcmLDpHY53yC6SZYFuVGVCD1wypJSg68E0tG/ZIUX&#10;NXmvTDbs9y+zGnzhPEgVAt3etUo+Tf61VhIftA4Kmck5xYZp9WldxzWb3ojJixduU8ouDPEPUVSi&#10;tPTo0dWdQMG2vvzDVVVKDwE09iRUGWhdSpU4EJtB/w2b1UY4lbhQcoI7pin8P7fyfrdyj55h8wUa&#10;KmBMSO3CJNBl5NNoX8WdImWkpxTuj2lTDTJJl6PBcHQxHHMmSXdxPRpcjaOb7GTtfMCvCioWhZx7&#10;KkvKltgtA7bQAyQ+ZmFRGpNKYyyrc355Me4ng6OGnBsbsSoVuXNzijxJuDcqYoz9rjQri0QgXqT2&#10;UnPj2U5QYwgplcXEPfkldERpCuI9hh3+FNV7jFseh5fB4tG4Ki34xP5N2MXPQ8i6xVPOz3hHEZt1&#10;Q8TPCruGYk/19tCOQnByUVJRliLgo/DU+1Rimmd8oEUboORDJ3G2Af/7b/cRTy1JWs5qmqWch19b&#10;4RVn5pulZv08GI3i8KXDaHw1pIM/16zPNXZbzYGqMqCfw8kkRjyag6g9VM809rP4KqmElfR2zvEg&#10;zrGdcPo2pJrNEojGzQlc2pWT0XUsUmy5p+ZZeNf1JVJH38Nh6sTkTXu22GhpYbZF0GXq3ZjnNqtd&#10;/mlUU/d330r8C87PCXX6/KavAAAA//8DAFBLAwQUAAYACAAAACEA9KUOL+EAAAAKAQAADwAAAGRy&#10;cy9kb3ducmV2LnhtbEyPzWrDMBCE74W+g9hAb40cU6vBtRyCIRRKe0iaS29rS7FN9ONaSuL26bs5&#10;NadlmGH2m2I1WcPOegy9dxIW8wSYdo1XvWsl7D83j0tgIaJTaLzTEn50gFV5f1dgrvzFbfV5F1tG&#10;JS7kKKGLccg5D02nLYa5H7Qj7+BHi5Hk2HI14oXKreFpkghusXf0ocNBV51ujruTlfBWbT5wW6d2&#10;+Wuq1/fDevjef2VSPsym9QuwqKf4H4YrPqFDSUy1PzkVmJEgFhltiWQIutdAKp4yYLWEZ5EBLwt+&#10;O6H8AwAA//8DAFBLAQItABQABgAIAAAAIQC2gziS/gAAAOEBAAATAAAAAAAAAAAAAAAAAAAAAABb&#10;Q29udGVudF9UeXBlc10ueG1sUEsBAi0AFAAGAAgAAAAhADj9If/WAAAAlAEAAAsAAAAAAAAAAAAA&#10;AAAALwEAAF9yZWxzLy5yZWxzUEsBAi0AFAAGAAgAAAAhAKzqlvpsAgAARAUAAA4AAAAAAAAAAAAA&#10;AAAALgIAAGRycy9lMm9Eb2MueG1sUEsBAi0AFAAGAAgAAAAhAPSlDi/hAAAACgEAAA8AAAAAAAAA&#10;AAAAAAAAxgQAAGRycy9kb3ducmV2LnhtbFBLBQYAAAAABAAEAPMAAADUBQAAAAA=&#10;" filled="f" stroked="f" strokeweight=".5pt">
                <v:textbox>
                  <w:txbxContent>
                    <w:p w14:paraId="157C7A1D" w14:textId="33AA0319" w:rsidR="0072728A" w:rsidRPr="0072728A" w:rsidRDefault="0072728A" w:rsidP="0072728A">
                      <w:pPr>
                        <w:spacing w:line="375" w:lineRule="exact"/>
                        <w:rPr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Band</w:t>
                      </w:r>
                      <w:r>
                        <w:rPr>
                          <w:sz w:val="30"/>
                        </w:rPr>
                        <w:t xml:space="preserve">: </w:t>
                      </w:r>
                      <w:r w:rsidR="005B5A93">
                        <w:rPr>
                          <w:sz w:val="30"/>
                        </w:rPr>
                        <w:t>Senior Management</w:t>
                      </w:r>
                    </w:p>
                  </w:txbxContent>
                </v:textbox>
              </v:shape>
            </w:pict>
          </mc:Fallback>
        </mc:AlternateContent>
      </w:r>
      <w:r w:rsidR="00F77F11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ACC22BD" wp14:editId="5D177ADC">
                <wp:simplePos x="0" y="0"/>
                <wp:positionH relativeFrom="column">
                  <wp:posOffset>189186</wp:posOffset>
                </wp:positionH>
                <wp:positionV relativeFrom="paragraph">
                  <wp:posOffset>15547</wp:posOffset>
                </wp:positionV>
                <wp:extent cx="2918460" cy="551793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DD79F" w14:textId="21FDD2A0" w:rsidR="0072728A" w:rsidRPr="0072728A" w:rsidRDefault="0072728A" w:rsidP="0072728A">
                            <w:pPr>
                              <w:spacing w:line="375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Responsible to</w:t>
                            </w:r>
                            <w:r>
                              <w:rPr>
                                <w:sz w:val="30"/>
                              </w:rPr>
                              <w:t xml:space="preserve">: </w:t>
                            </w:r>
                            <w:r w:rsidR="005B5A93">
                              <w:rPr>
                                <w:b/>
                                <w:bCs/>
                                <w:sz w:val="30"/>
                              </w:rPr>
                              <w:t>Chief Legal &amp; Lending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22BD" id="Text Box 6" o:spid="_x0000_s1028" type="#_x0000_t202" style="position:absolute;margin-left:14.9pt;margin-top:1.2pt;width:229.8pt;height:43.4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n5bAIAAEQFAAAOAAAAZHJzL2Uyb0RvYy54bWysVE1vGyEQvVfqf0Dcm7UdO4ktryM3UapK&#10;URI1qXLGLNirsgyFsXfdX9+B3bWttJdUvcDAvHnMJ/PrpjJsp3woweZ8eDbgTFkJRWnXOf/+cvfp&#10;irOAwhbCgFU536vArxcfP8xrN1Mj2IAplGdEYsOsdjnfILpZlgW5UZUIZ+CUJaUGXwmko19nhRc1&#10;sVcmGw0GF1kNvnAepAqBbm9bJV8kfq2VxEetg0Jmck6+YVp9WldxzRZzMVt74Tal7NwQ/+BFJUpL&#10;jx6obgUKtvXlH1RVKT0E0HgmocpA61KqFANFMxy8ieZ5I5xKsVBygjukKfw/Wvmwe3ZPnmHzGRoq&#10;YExI7cIs0GWMp9G+ijt5ykhPKdwf0qYaZJIuR9Ph1fiCVJJ0k8nwcnoeabKjtfMBvyioWBRy7qks&#10;KVtidx+whfaQ+JiFu9KYVBpjWZ3zi/PJIBkcNERubMSqVOSO5uh5knBvVMQY+01pVhYpgHiR2kvd&#10;GM92ghpDSKksptgTL6EjSpMT7zHs8Eev3mPcxtG/DBYPxlVpwafo37hd/Ohd1i2ecn4SdxSxWTUU&#10;ONWoL+wKij3V20M7CsHJu5KKci8CPglPvU91pHnGR1q0AUo+dBJnG/C//nYf8dSSpOWsplnKefi5&#10;FV5xZr5aatbpcDyOw5cO48nliA7+VLM61dhtdQNUlSH9HE4mMeLR9KL2UL3S2C/jq6QSVtLbOcde&#10;vMF2wunbkGq5TCAaNyfw3j47GaljkWLLvTSvwruuL5E6+gH6qROzN+3ZYqOlheUWQZepd2Oe26x2&#10;+adRTd3ffSvxLzg9J9Tx81v8BgAA//8DAFBLAwQUAAYACAAAACEAjgzGUt4AAAAHAQAADwAAAGRy&#10;cy9kb3ducmV2LnhtbEyOwU7DMBBE70j8g7VI3KhDKCgJcaoqUoWE4NDSCzcn3iYR9jrEbhv4epYT&#10;nHZWM5p55Wp2VpxwCoMnBbeLBARS681AnYL92+YmAxGiJqOtJ1TwhQFW1eVFqQvjz7TF0y52gkso&#10;FFpBH+NYSBnaHp0OCz8isXfwk9OR36mTZtJnLndWpknyIJ0eiBd6PWLdY/uxOzoFz/XmVW+b1GXf&#10;tn56OazHz/37vVLXV/P6EUTEOf6F4Ref0aFipsYfyQRhFaQ5k0e+SxBsL7OcRaMgy+9AVqX8z1/9&#10;AAAA//8DAFBLAQItABQABgAIAAAAIQC2gziS/gAAAOEBAAATAAAAAAAAAAAAAAAAAAAAAABbQ29u&#10;dGVudF9UeXBlc10ueG1sUEsBAi0AFAAGAAgAAAAhADj9If/WAAAAlAEAAAsAAAAAAAAAAAAAAAAA&#10;LwEAAF9yZWxzLy5yZWxzUEsBAi0AFAAGAAgAAAAhAKxF6flsAgAARAUAAA4AAAAAAAAAAAAAAAAA&#10;LgIAAGRycy9lMm9Eb2MueG1sUEsBAi0AFAAGAAgAAAAhAI4MxlLeAAAABwEAAA8AAAAAAAAAAAAA&#10;AAAAxgQAAGRycy9kb3ducmV2LnhtbFBLBQYAAAAABAAEAPMAAADRBQAAAAA=&#10;" filled="f" stroked="f" strokeweight=".5pt">
                <v:textbox>
                  <w:txbxContent>
                    <w:p w14:paraId="447DD79F" w14:textId="21FDD2A0" w:rsidR="0072728A" w:rsidRPr="0072728A" w:rsidRDefault="0072728A" w:rsidP="0072728A">
                      <w:pPr>
                        <w:spacing w:line="375" w:lineRule="exact"/>
                        <w:rPr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Responsible to</w:t>
                      </w:r>
                      <w:r>
                        <w:rPr>
                          <w:sz w:val="30"/>
                        </w:rPr>
                        <w:t xml:space="preserve">: </w:t>
                      </w:r>
                      <w:r w:rsidR="005B5A93">
                        <w:rPr>
                          <w:b/>
                          <w:bCs/>
                          <w:sz w:val="30"/>
                        </w:rPr>
                        <w:t>Chief Legal &amp; Lending Officer</w:t>
                      </w:r>
                    </w:p>
                  </w:txbxContent>
                </v:textbox>
              </v:shape>
            </w:pict>
          </mc:Fallback>
        </mc:AlternateContent>
      </w:r>
    </w:p>
    <w:p w14:paraId="02F67C40" w14:textId="77777777" w:rsidR="00F83480" w:rsidRDefault="00F83480">
      <w:pPr>
        <w:pStyle w:val="BodyText"/>
        <w:rPr>
          <w:rFonts w:ascii="Times New Roman"/>
          <w:sz w:val="20"/>
        </w:rPr>
      </w:pPr>
    </w:p>
    <w:p w14:paraId="45094737" w14:textId="77777777" w:rsidR="00F83480" w:rsidRDefault="00F83480">
      <w:pPr>
        <w:pStyle w:val="BodyText"/>
        <w:rPr>
          <w:rFonts w:ascii="Times New Roman"/>
          <w:sz w:val="20"/>
        </w:rPr>
      </w:pPr>
    </w:p>
    <w:p w14:paraId="0FFDEA05" w14:textId="77777777" w:rsidR="00F83480" w:rsidRDefault="00F83480">
      <w:pPr>
        <w:pStyle w:val="BodyText"/>
        <w:rPr>
          <w:rFonts w:ascii="Times New Roman"/>
          <w:sz w:val="20"/>
        </w:rPr>
      </w:pPr>
    </w:p>
    <w:p w14:paraId="1B076E8D" w14:textId="77777777" w:rsidR="00F83480" w:rsidRDefault="0072728A">
      <w:pPr>
        <w:pStyle w:val="BodyText"/>
        <w:spacing w:before="3"/>
        <w:rPr>
          <w:rFonts w:ascii="Times New Roman"/>
          <w:sz w:val="18"/>
        </w:rPr>
      </w:pPr>
      <w:r>
        <w:rPr>
          <w:rFonts w:ascii="Times New Roman"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6DA81C3" wp14:editId="07B0D1A3">
                <wp:simplePos x="0" y="0"/>
                <wp:positionH relativeFrom="column">
                  <wp:posOffset>196850</wp:posOffset>
                </wp:positionH>
                <wp:positionV relativeFrom="paragraph">
                  <wp:posOffset>96520</wp:posOffset>
                </wp:positionV>
                <wp:extent cx="6493397" cy="358726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397" cy="35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1C7AC" w14:textId="7AACC63F" w:rsidR="0072728A" w:rsidRDefault="00E8125D">
                            <w:r>
                              <w:rPr>
                                <w:b/>
                                <w:sz w:val="30"/>
                              </w:rPr>
                              <w:t>Department:</w:t>
                            </w:r>
                            <w:r w:rsidR="00F77F11">
                              <w:rPr>
                                <w:b/>
                                <w:sz w:val="30"/>
                              </w:rPr>
                              <w:t xml:space="preserve"> </w:t>
                            </w:r>
                            <w:r w:rsidR="005B5A93">
                              <w:rPr>
                                <w:b/>
                                <w:sz w:val="30"/>
                              </w:rPr>
                              <w:t>Underwriting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81C3" id="Text Box 5" o:spid="_x0000_s1029" type="#_x0000_t202" style="position:absolute;margin-left:15.5pt;margin-top:7.6pt;width:511.3pt;height:28.2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+NbAIAAEQFAAAOAAAAZHJzL2Uyb0RvYy54bWysVMlu2zAQvRfoPxC8N/KWxYblwE2QokCQ&#10;BE2KnGmKtIVSHJYcW3K/vkNKso20lxS9SEPOmzc759dNZdhO+VCCzfnwbMCZshKK0q5z/v3l7tMV&#10;ZwGFLYQBq3K+V4FfLz5+mNdupkawAVMoz4jEhlntcr5BdLMsC3KjKhHOwClLSg2+EkhHv84KL2pi&#10;r0w2Ggwushp84TxIFQLd3rZKvkj8WiuJj1oHhczknGLD9PXpu4rfbDEXs7UXblPKLgzxD1FUorTk&#10;9EB1K1CwrS//oKpK6SGAxjMJVQZal1KlHCib4eBNNs8b4VTKhYoT3KFM4f/Ryofds3vyDJvP0FAD&#10;Y0FqF2aBLmM+jfZV/FOkjPRUwv2hbKpBJunyYjIdj6eXnEnSjc+vLkcXkSY7Wjsf8IuCikUh557a&#10;kqoldvcBW2gPic4s3JXGpNYYy2ryMD4fJIODhsiNjViVmtzRHCNPEu6NihhjvynNyiIlEC/SeKkb&#10;49lO0GAIKZXFlHviJXREaQriPYYd/hjVe4zbPHrPYPFgXJUWfMr+TdjFjz5k3eKp5id5RxGbVUOJ&#10;U1v6xq6g2FO/PbSrEJy8K6kp9yLgk/A0+9Ri2md8pI82QMWHTuJsA/7X3+4jnkaStJzVtEs5Dz+3&#10;wivOzFdLwzodTiZx+dJhcn45ooM/1axONXZb3QB1ZUgvh5NJjHg0vag9VK+09svolVTCSvKdc+zF&#10;G2w3nJ4NqZbLBKJ1cwLv7bOTkTo2KY7cS/MqvOvmEmmiH6DfOjF7M54tNlpaWG4RdJlmN9a5rWpX&#10;f1rVNP3dsxLfgtNzQh0fv8VvAAAA//8DAFBLAwQUAAYACAAAACEATsxW/uEAAAAJAQAADwAAAGRy&#10;cy9kb3ducmV2LnhtbEyPwU7DMBBE70j8g7VI3KiTVGmrEKeqIlVICA4tvXDbxNskIl6H2G0DX497&#10;osfZWc28ydeT6cWZRtdZVhDPIhDEtdUdNwoOH9unFQjnkTX2lknBDzlYF/d3OWbaXnhH571vRAhh&#10;l6GC1vshk9LVLRl0MzsQB+9oR4M+yLGResRLCDe9TKJoIQ12HBpaHKhsqf7an4yC13L7jrsqMavf&#10;vnx5O26G78NnqtTjw7R5BuFp8v/PcMUP6FAEpsqeWDvRK5jHYYoP9zQBcfWjdL4AUSlYxkuQRS5v&#10;FxR/AAAA//8DAFBLAQItABQABgAIAAAAIQC2gziS/gAAAOEBAAATAAAAAAAAAAAAAAAAAAAAAABb&#10;Q29udGVudF9UeXBlc10ueG1sUEsBAi0AFAAGAAgAAAAhADj9If/WAAAAlAEAAAsAAAAAAAAAAAAA&#10;AAAALwEAAF9yZWxzLy5yZWxzUEsBAi0AFAAGAAgAAAAhAAdM341sAgAARAUAAA4AAAAAAAAAAAAA&#10;AAAALgIAAGRycy9lMm9Eb2MueG1sUEsBAi0AFAAGAAgAAAAhAE7MVv7hAAAACQEAAA8AAAAAAAAA&#10;AAAAAAAAxgQAAGRycy9kb3ducmV2LnhtbFBLBQYAAAAABAAEAPMAAADUBQAAAAA=&#10;" filled="f" stroked="f" strokeweight=".5pt">
                <v:textbox>
                  <w:txbxContent>
                    <w:p w14:paraId="0131C7AC" w14:textId="7AACC63F" w:rsidR="0072728A" w:rsidRDefault="00E8125D">
                      <w:r>
                        <w:rPr>
                          <w:b/>
                          <w:sz w:val="30"/>
                        </w:rPr>
                        <w:t>Department:</w:t>
                      </w:r>
                      <w:r w:rsidR="00F77F11">
                        <w:rPr>
                          <w:b/>
                          <w:sz w:val="30"/>
                        </w:rPr>
                        <w:t xml:space="preserve"> </w:t>
                      </w:r>
                      <w:r w:rsidR="005B5A93">
                        <w:rPr>
                          <w:b/>
                          <w:sz w:val="30"/>
                        </w:rPr>
                        <w:t>Underwriting</w:t>
                      </w:r>
                    </w:p>
                  </w:txbxContent>
                </v:textbox>
              </v:shape>
            </w:pict>
          </mc:Fallback>
        </mc:AlternateContent>
      </w:r>
    </w:p>
    <w:p w14:paraId="0728DB90" w14:textId="77777777" w:rsidR="00F83480" w:rsidRDefault="00F83480">
      <w:pPr>
        <w:spacing w:before="45"/>
        <w:ind w:left="651"/>
        <w:rPr>
          <w:sz w:val="30"/>
        </w:rPr>
      </w:pPr>
    </w:p>
    <w:p w14:paraId="457BC99A" w14:textId="77777777" w:rsidR="00F83480" w:rsidRDefault="00A94FF2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38432" behindDoc="1" locked="0" layoutInCell="1" allowOverlap="1" wp14:anchorId="25670BBF" wp14:editId="7D3A5455">
            <wp:simplePos x="0" y="0"/>
            <wp:positionH relativeFrom="column">
              <wp:posOffset>-393700</wp:posOffset>
            </wp:positionH>
            <wp:positionV relativeFrom="paragraph">
              <wp:posOffset>134571</wp:posOffset>
            </wp:positionV>
            <wp:extent cx="8287385" cy="4222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54975" r="33343" b="40741"/>
                    <a:stretch/>
                  </pic:blipFill>
                  <pic:spPr bwMode="auto">
                    <a:xfrm>
                      <a:off x="0" y="0"/>
                      <a:ext cx="8287385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1EBD1" w14:textId="77777777" w:rsidR="00F83480" w:rsidRDefault="00A94FF2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1C238B1" wp14:editId="5305A2DC">
                <wp:simplePos x="0" y="0"/>
                <wp:positionH relativeFrom="column">
                  <wp:posOffset>196215</wp:posOffset>
                </wp:positionH>
                <wp:positionV relativeFrom="paragraph">
                  <wp:posOffset>13286</wp:posOffset>
                </wp:positionV>
                <wp:extent cx="6504972" cy="316872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972" cy="316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6DFEF" w14:textId="77777777" w:rsidR="00A94FF2" w:rsidRPr="0072728A" w:rsidRDefault="00A94FF2">
                            <w:pPr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</w:pPr>
                            <w:r w:rsidRPr="0072728A"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  <w:t>PURPOSE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238B1" id="Text Box 3" o:spid="_x0000_s1030" type="#_x0000_t202" style="position:absolute;margin-left:15.45pt;margin-top:1.05pt;width:512.2pt;height:24.95pt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JHbAIAAEQFAAAOAAAAZHJzL2Uyb0RvYy54bWysVN9v2jAQfp+0/8Hy+xqgQFvUULFWTJNQ&#10;W62d+mwcu0RzfJ59kLC/fmcnAdTtpdNekrPvu+9++/qmqQzbKR9KsDkfng04U1ZCUdrXnH9/Xn66&#10;5CygsIUwYFXO9yrwm/nHD9e1m6kRbMAUyjMisWFWu5xvEN0sy4LcqEqEM3DKklKDrwTS0b9mhRc1&#10;sVcmGw0G06wGXzgPUoVAt3etks8Tv9ZK4oPWQSEzOafYMH19+q7jN5tfi9mrF25Tyi4M8Q9RVKK0&#10;5PRAdSdQsK0v/6CqSukhgMYzCVUGWpdSpRwom+HgTTZPG+FUyoWKE9yhTOH/0cr73ZN79Aybz9BQ&#10;A2NBahdmgS5jPo32VfxTpIz0VML9oWyqQSbpcjoZjK8uRpxJ0p0Pp5ckE012tHY+4BcFFYtCzj21&#10;JVVL7FYBW2gPic4sLEtjUmuMZTV5OJ8MksFBQ+TGRqxKTe5ojpEnCfdGRYyx35RmZZESiBdpvNSt&#10;8WwnaDCElMpiyj3xEjqiNAXxHsMOf4zqPcZtHr1nsHgwrkoLPmX/JuziRx+ybvFU85O8o4jNuqHE&#10;cz7uG7uGYk/99tCuQnByWVJTViLgo/A0+9Ri2md8oI82QMWHTuJsA/7X3+4jnkaStJzVtEs5Dz+3&#10;wivOzFdLw3o1HI/j8qXDeHIxooM/1axPNXZb3QJ1ZUgvh5NJjHg0vag9VC+09ovolVTCSvKdc+zF&#10;W2w3nJ4NqRaLBKJ1cwJX9snJSB2bFEfuuXkR3nVziTTR99BvnZi9Gc8WGy0tLLYIukyzG+vcVrWr&#10;P61qmv7uWYlvwek5oY6P3/w3AAAA//8DAFBLAwQUAAYACAAAACEA+QiXTN8AAAAIAQAADwAAAGRy&#10;cy9kb3ducmV2LnhtbEyPQUvDQBSE74L/YXmCN7vblEiNeSklUATRQ2sv3l6yr0kwuxuz2zb6692e&#10;7HGYYeabfDWZXpx49J2zCPOZAsG2drqzDcL+Y/OwBOEDWU29s4zwwx5Wxe1NTpl2Z7vl0y40IpZY&#10;nxFCG8KQSenrlg35mRvYRu/gRkMhyrGReqRzLDe9TJR6lIY6GxdaGrhsuf7aHQ3Ca7l5p22VmOVv&#10;X768HdbD9/4zRby/m9bPIAJP4T8MF/yIDkVkqtzRai96hIV6ikmEZA7iYqs0XYCoENJEgSxyeX2g&#10;+AMAAP//AwBQSwECLQAUAAYACAAAACEAtoM4kv4AAADhAQAAEwAAAAAAAAAAAAAAAAAAAAAAW0Nv&#10;bnRlbnRfVHlwZXNdLnhtbFBLAQItABQABgAIAAAAIQA4/SH/1gAAAJQBAAALAAAAAAAAAAAAAAAA&#10;AC8BAABfcmVscy8ucmVsc1BLAQItABQABgAIAAAAIQBSVBJHbAIAAEQFAAAOAAAAAAAAAAAAAAAA&#10;AC4CAABkcnMvZTJvRG9jLnhtbFBLAQItABQABgAIAAAAIQD5CJdM3wAAAAgBAAAPAAAAAAAAAAAA&#10;AAAAAMYEAABkcnMvZG93bnJldi54bWxQSwUGAAAAAAQABADzAAAA0gUAAAAA&#10;" filled="f" stroked="f" strokeweight=".5pt">
                <v:textbox>
                  <w:txbxContent>
                    <w:p w14:paraId="5766DFEF" w14:textId="77777777" w:rsidR="00A94FF2" w:rsidRPr="0072728A" w:rsidRDefault="00A94FF2">
                      <w:pPr>
                        <w:rPr>
                          <w:b/>
                          <w:color w:val="EC6669"/>
                          <w:sz w:val="30"/>
                          <w:szCs w:val="30"/>
                        </w:rPr>
                      </w:pPr>
                      <w:r w:rsidRPr="0072728A">
                        <w:rPr>
                          <w:b/>
                          <w:color w:val="EC6669"/>
                          <w:sz w:val="30"/>
                          <w:szCs w:val="30"/>
                        </w:rPr>
                        <w:t>PURPOSE</w:t>
                      </w:r>
                    </w:p>
                  </w:txbxContent>
                </v:textbox>
              </v:shape>
            </w:pict>
          </mc:Fallback>
        </mc:AlternateContent>
      </w:r>
    </w:p>
    <w:p w14:paraId="33F086B8" w14:textId="77777777" w:rsidR="00F83480" w:rsidRDefault="00F83480">
      <w:pPr>
        <w:pStyle w:val="BodyText"/>
        <w:rPr>
          <w:sz w:val="20"/>
        </w:rPr>
      </w:pPr>
    </w:p>
    <w:p w14:paraId="2D6D19DC" w14:textId="77777777" w:rsidR="00F83480" w:rsidRDefault="00F83480">
      <w:pPr>
        <w:pStyle w:val="BodyText"/>
        <w:spacing w:before="11"/>
        <w:rPr>
          <w:sz w:val="17"/>
        </w:rPr>
      </w:pPr>
    </w:p>
    <w:p w14:paraId="4D85DEAB" w14:textId="67A1A1DF" w:rsidR="00F83480" w:rsidRDefault="00F77F11">
      <w:pPr>
        <w:pStyle w:val="BodyText"/>
        <w:rPr>
          <w:color w:val="231F20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A45B37B" wp14:editId="502B01CA">
                <wp:simplePos x="0" y="0"/>
                <wp:positionH relativeFrom="column">
                  <wp:posOffset>190195</wp:posOffset>
                </wp:positionH>
                <wp:positionV relativeFrom="paragraph">
                  <wp:posOffset>165685</wp:posOffset>
                </wp:positionV>
                <wp:extent cx="7170420" cy="643738"/>
                <wp:effectExtent l="0" t="0" r="11430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6437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66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E755B" w14:textId="40A7327D" w:rsidR="0072728A" w:rsidRPr="007F05B3" w:rsidRDefault="005B5A93">
                            <w:r w:rsidRPr="007F05B3">
                              <w:rPr>
                                <w:lang w:val="en-GB"/>
                              </w:rPr>
                              <w:t xml:space="preserve">Reporting directly to the Chief </w:t>
                            </w:r>
                            <w:r w:rsidR="00862085">
                              <w:rPr>
                                <w:lang w:val="en-GB"/>
                              </w:rPr>
                              <w:t xml:space="preserve">Lending &amp; </w:t>
                            </w:r>
                            <w:r w:rsidRPr="007F05B3">
                              <w:rPr>
                                <w:lang w:val="en-GB"/>
                              </w:rPr>
                              <w:t xml:space="preserve">Legal </w:t>
                            </w:r>
                            <w:r w:rsidR="00862085">
                              <w:rPr>
                                <w:lang w:val="en-GB"/>
                              </w:rPr>
                              <w:t>Officer</w:t>
                            </w:r>
                            <w:r w:rsidRPr="007F05B3">
                              <w:rPr>
                                <w:lang w:val="en-GB"/>
                              </w:rPr>
                              <w:t>, th</w:t>
                            </w:r>
                            <w:r w:rsidR="00862085">
                              <w:rPr>
                                <w:lang w:val="en-GB"/>
                              </w:rPr>
                              <w:t>e</w:t>
                            </w:r>
                            <w:r w:rsidRPr="007F05B3">
                              <w:rPr>
                                <w:lang w:val="en-GB"/>
                              </w:rPr>
                              <w:t xml:space="preserve"> role holder is responsible for the effective running of the Society’s Underwriting Department and assessment of loan applications across the Society’s mortgage book within risk appetite.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B37B" id="Text Box 7" o:spid="_x0000_s1031" type="#_x0000_t202" style="position:absolute;margin-left:15pt;margin-top:13.05pt;width:564.6pt;height:50.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ligAIAAG0FAAAOAAAAZHJzL2Uyb0RvYy54bWysVN9v2jAQfp+0/8Hy+xqgFFrUUDE6pkmo&#10;rUanPhvHBmuOz7MNCfvrd3YSYN1eOu3Fufg+38/v7vauLjXZC+cVmJz2L3qUCMOhUGaT02/Piw/X&#10;lPjATME0GJHTg/D0bvr+3W1lJ2IAW9CFcASNGD+pbE63IdhJlnm+FSXzF2CFQaUEV7KAv26TFY5V&#10;aL3U2aDXG2UVuMI64MJ7vL1vlHSa7EspeHiU0otAdE4xtpBOl851PLPpLZtsHLNbxdsw2D9EUTJl&#10;0OnR1D0LjOyc+sNUqbgDDzJccCgzkFJxkXLAbPq9V9mstsyKlAsWx9tjmfz/M8sf9iv75EioP0KN&#10;DYwFqayfeLyM+dTSlfGLkRLUYwkPx7KJOhCOl+P+uDccoIqjbjS8HF9eRzPZ6bV1PnwWUJIo5NRh&#10;W1K12H7pQwPtINGZgYXSOrVGG1Kh0curXnrgQasiKiPMu816rh3ZM2zup/loNLpp/Z7BMAptIlok&#10;NrT+TikmKRy0iBhtvgpJVJEyTS4iD8XRCeNcmJCKlOwiOqIkBvSWhy3+FNVbHjd5dJ7BhOPjUhlw&#10;TZl+D7v43oUsGzw25yzvKIZ6XWPiOb3qGLCG4oDEcNDMjLd8obB7S+bDE3M4JNhwHPzwiIfUgF2C&#10;VqJkC+7n3+4jHrmLWkoqHLqc+h875gQl+otBVt/0h8M4pelneDWOpHLnmvW5xuzKOWDr+7hiLE9i&#10;xAfdidJB+YL7YRa9oooZjr5zGjpxHppVgPuFi9ksgXAuLQtLs7I8mo5Nitx8rl+Ysy2BA1L/Abrx&#10;ZJNXPG6w8aWB2S6AVInksc5NVdv640ynMWn3T1wa5/8JddqS018AAAD//wMAUEsDBBQABgAIAAAA&#10;IQAcJH3l3wAAAAoBAAAPAAAAZHJzL2Rvd25yZXYueG1sTI/NTsMwEITvSLyDtUjcqBOjFhriVIif&#10;AxKtRKnEdRMvcSBeR7HbhrfHPcFtVrOa+aZcTa4XBxpD51lDPstAEDfedNxq2L0/X92CCBHZYO+Z&#10;NPxQgFV1flZiYfyR3+iwja1IIRwK1GBjHAopQ2PJYZj5gTh5n350GNM5ttKMeEzhrpcqyxbSYcep&#10;weJAD5aa7+3eaXgdHp+ottNHVC/KfpnNmkK31vryYrq/AxFpin/PcMJP6FAlptrv2QTRa7jO0pSo&#10;QS1yECc/ny8ViDopdTMHWZXy/4TqFwAA//8DAFBLAQItABQABgAIAAAAIQC2gziS/gAAAOEBAAAT&#10;AAAAAAAAAAAAAAAAAAAAAABbQ29udGVudF9UeXBlc10ueG1sUEsBAi0AFAAGAAgAAAAhADj9If/W&#10;AAAAlAEAAAsAAAAAAAAAAAAAAAAALwEAAF9yZWxzLy5yZWxzUEsBAi0AFAAGAAgAAAAhAEHFeWKA&#10;AgAAbQUAAA4AAAAAAAAAAAAAAAAALgIAAGRycy9lMm9Eb2MueG1sUEsBAi0AFAAGAAgAAAAhABwk&#10;feXfAAAACgEAAA8AAAAAAAAAAAAAAAAA2gQAAGRycy9kb3ducmV2LnhtbFBLBQYAAAAABAAEAPMA&#10;AADmBQAAAAA=&#10;" filled="f" strokecolor="#ec6669" strokeweight=".5pt">
                <v:textbox>
                  <w:txbxContent>
                    <w:p w14:paraId="2C8E755B" w14:textId="40A7327D" w:rsidR="0072728A" w:rsidRPr="007F05B3" w:rsidRDefault="005B5A93">
                      <w:r w:rsidRPr="007F05B3">
                        <w:rPr>
                          <w:lang w:val="en-GB"/>
                        </w:rPr>
                        <w:t xml:space="preserve">Reporting directly to the Chief </w:t>
                      </w:r>
                      <w:r w:rsidR="00862085">
                        <w:rPr>
                          <w:lang w:val="en-GB"/>
                        </w:rPr>
                        <w:t xml:space="preserve">Lending &amp; </w:t>
                      </w:r>
                      <w:r w:rsidRPr="007F05B3">
                        <w:rPr>
                          <w:lang w:val="en-GB"/>
                        </w:rPr>
                        <w:t xml:space="preserve">Legal </w:t>
                      </w:r>
                      <w:r w:rsidR="00862085">
                        <w:rPr>
                          <w:lang w:val="en-GB"/>
                        </w:rPr>
                        <w:t>Officer</w:t>
                      </w:r>
                      <w:r w:rsidRPr="007F05B3">
                        <w:rPr>
                          <w:lang w:val="en-GB"/>
                        </w:rPr>
                        <w:t>, th</w:t>
                      </w:r>
                      <w:r w:rsidR="00862085">
                        <w:rPr>
                          <w:lang w:val="en-GB"/>
                        </w:rPr>
                        <w:t>e</w:t>
                      </w:r>
                      <w:r w:rsidRPr="007F05B3">
                        <w:rPr>
                          <w:lang w:val="en-GB"/>
                        </w:rPr>
                        <w:t xml:space="preserve"> role holder is responsible for the effective running of the Society’s Underwriting Department and assessment of loan applications across the Society’s mortgage book within risk appetite.</w:t>
                      </w:r>
                    </w:p>
                  </w:txbxContent>
                </v:textbox>
              </v:shape>
            </w:pict>
          </mc:Fallback>
        </mc:AlternateContent>
      </w:r>
    </w:p>
    <w:p w14:paraId="23BC267B" w14:textId="4AB04707" w:rsidR="0072728A" w:rsidRDefault="0072728A">
      <w:pPr>
        <w:pStyle w:val="BodyText"/>
        <w:rPr>
          <w:color w:val="231F20"/>
        </w:rPr>
      </w:pPr>
    </w:p>
    <w:p w14:paraId="041D06CB" w14:textId="77777777" w:rsidR="0072728A" w:rsidRDefault="0072728A">
      <w:pPr>
        <w:pStyle w:val="BodyText"/>
        <w:rPr>
          <w:color w:val="231F20"/>
        </w:rPr>
      </w:pPr>
    </w:p>
    <w:p w14:paraId="689A3F82" w14:textId="77777777" w:rsidR="0072728A" w:rsidRDefault="0072728A">
      <w:pPr>
        <w:pStyle w:val="BodyText"/>
        <w:rPr>
          <w:color w:val="231F20"/>
        </w:rPr>
      </w:pPr>
    </w:p>
    <w:p w14:paraId="00834D0D" w14:textId="67A6C719" w:rsidR="0072728A" w:rsidRDefault="0072728A">
      <w:pPr>
        <w:pStyle w:val="BodyText"/>
        <w:rPr>
          <w:color w:val="231F20"/>
        </w:rPr>
      </w:pPr>
    </w:p>
    <w:p w14:paraId="482F91A3" w14:textId="7415979D" w:rsidR="0072728A" w:rsidRDefault="007F05B3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15729151" behindDoc="0" locked="0" layoutInCell="1" allowOverlap="1" wp14:anchorId="1C0DD3EA" wp14:editId="2ADF264D">
            <wp:simplePos x="0" y="0"/>
            <wp:positionH relativeFrom="page">
              <wp:posOffset>-417830</wp:posOffset>
            </wp:positionH>
            <wp:positionV relativeFrom="paragraph">
              <wp:posOffset>93980</wp:posOffset>
            </wp:positionV>
            <wp:extent cx="7980680" cy="398145"/>
            <wp:effectExtent l="0" t="0" r="1270" b="1905"/>
            <wp:wrapNone/>
            <wp:docPr id="803733076" name="Picture 80373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2" t="49470" r="15442" b="44538"/>
                    <a:stretch/>
                  </pic:blipFill>
                  <pic:spPr bwMode="auto">
                    <a:xfrm>
                      <a:off x="0" y="0"/>
                      <a:ext cx="7980680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C530C7" wp14:editId="1CCC224A">
                <wp:simplePos x="0" y="0"/>
                <wp:positionH relativeFrom="column">
                  <wp:posOffset>159385</wp:posOffset>
                </wp:positionH>
                <wp:positionV relativeFrom="paragraph">
                  <wp:posOffset>106375</wp:posOffset>
                </wp:positionV>
                <wp:extent cx="6504940" cy="316865"/>
                <wp:effectExtent l="0" t="0" r="0" b="6985"/>
                <wp:wrapNone/>
                <wp:docPr id="345516506" name="Text Box 345516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94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C4AE1" w14:textId="1C013A68" w:rsidR="00F77F11" w:rsidRPr="0072728A" w:rsidRDefault="00F77F11" w:rsidP="00F77F11">
                            <w:pPr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  <w:t>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530C7" id="Text Box 345516506" o:spid="_x0000_s1032" type="#_x0000_t202" style="position:absolute;margin-left:12.55pt;margin-top:8.4pt;width:512.2pt;height:24.9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r8awIAAEQFAAAOAAAAZHJzL2Uyb0RvYy54bWysVE1v2zAMvQ/YfxB0X52kSdYGdYqsRYcB&#10;RVssHXpWZCkxJouaxMTOfn0p2U6CbpcOu9iU+Pj1SOrquqkM2ykfSrA5H54NOFNWQlHadc5/PN99&#10;uuAsoLCFMGBVzvcq8Ov5xw9XtZupEWzAFMozcmLDrHY53yC6WZYFuVGVCGfglCWlBl8JpKNfZ4UX&#10;NXmvTDYaDKZZDb5wHqQKgW5vWyWfJ/9aK4mPWgeFzOSccsP09em7it9sfiVmay/cppRdGuIfsqhE&#10;aSnowdWtQMG2vvzDVVVKDwE0nkmoMtC6lCrVQNUMB2+qWW6EU6kWIie4A03h/7mVD7ule/IMmy/Q&#10;UAMjIbULs0CXsZ5G+yr+KVNGeqJwf6BNNcgkXU4ng/HlmFSSdOfD6cV0Et1kR2vnA35VULEo5NxT&#10;WxJbYncfsIX2kBjMwl1pTGqNsaymCOeTQTI4aMi5sRGrUpM7N8fMk4R7oyLG2O9Ks7JIBcSLNF7q&#10;xni2EzQYQkplMdWe/BI6ojQl8R7DDn/M6j3GbR19ZLB4MK5KCz5V/ybt4mefsm7xxPlJ3VHEZtVQ&#10;4cRg39gVFHvqt4d2FYKTdyU15V4EfBKeZp/6SPuMj/TRBoh86CTONuB//+0+4mkkSctZTbuU8/Br&#10;K7zizHyzNKyXw3EcD0yH8eTziA7+VLM61dhtdQPUlSG9HE4mMeLR9KL2UL3Q2i9iVFIJKyl2zrEX&#10;b7DdcHo2pFosEojWzQm8t0sno+vYpDhyz82L8K6bS6SJfoB+68TszXi22GhpYbFF0GWa3chzy2rH&#10;P61qmv7uWYlvwek5oY6P3/wVAAD//wMAUEsDBBQABgAIAAAAIQA0wfj74AAAAAkBAAAPAAAAZHJz&#10;L2Rvd25yZXYueG1sTI/BTsMwEETvSPyDtUjcqNOIhJLGqapIFRKCQ0sv3DbxNokar0PstoGvxz3B&#10;cWdGs2/y1WR6cabRdZYVzGcRCOLa6o4bBfuPzcMChPPIGnvLpOCbHKyK25scM20vvKXzzjcilLDL&#10;UEHr/ZBJ6eqWDLqZHYiDd7CjQR/OsZF6xEsoN72MoyiVBjsOH1ocqGypPu5ORsFruXnHbRWbxU9f&#10;vrwd1sPX/jNR6v5uWi9BeJr8Xxiu+AEdisBU2RNrJ3oFcTIPyaCnYcHVjx6fExCVgjR9Alnk8v+C&#10;4hcAAP//AwBQSwECLQAUAAYACAAAACEAtoM4kv4AAADhAQAAEwAAAAAAAAAAAAAAAAAAAAAAW0Nv&#10;bnRlbnRfVHlwZXNdLnhtbFBLAQItABQABgAIAAAAIQA4/SH/1gAAAJQBAAALAAAAAAAAAAAAAAAA&#10;AC8BAABfcmVscy8ucmVsc1BLAQItABQABgAIAAAAIQApIur8awIAAEQFAAAOAAAAAAAAAAAAAAAA&#10;AC4CAABkcnMvZTJvRG9jLnhtbFBLAQItABQABgAIAAAAIQA0wfj74AAAAAkBAAAPAAAAAAAAAAAA&#10;AAAAAMUEAABkcnMvZG93bnJldi54bWxQSwUGAAAAAAQABADzAAAA0gUAAAAA&#10;" filled="f" stroked="f" strokeweight=".5pt">
                <v:textbox>
                  <w:txbxContent>
                    <w:p w14:paraId="070C4AE1" w14:textId="1C013A68" w:rsidR="00F77F11" w:rsidRPr="0072728A" w:rsidRDefault="00F77F11" w:rsidP="00F77F11">
                      <w:pPr>
                        <w:rPr>
                          <w:b/>
                          <w:color w:val="EC6669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EC6669"/>
                          <w:sz w:val="30"/>
                          <w:szCs w:val="30"/>
                        </w:rPr>
                        <w:t>SCOPE</w:t>
                      </w:r>
                    </w:p>
                  </w:txbxContent>
                </v:textbox>
              </v:shape>
            </w:pict>
          </mc:Fallback>
        </mc:AlternateContent>
      </w:r>
    </w:p>
    <w:p w14:paraId="63F2F09B" w14:textId="26F0A120" w:rsidR="00F83480" w:rsidRDefault="005B5A93">
      <w:pPr>
        <w:pStyle w:val="BodyText"/>
        <w:rPr>
          <w:sz w:val="20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891E1A" wp14:editId="7287368A">
                <wp:simplePos x="0" y="0"/>
                <wp:positionH relativeFrom="margin">
                  <wp:posOffset>226771</wp:posOffset>
                </wp:positionH>
                <wp:positionV relativeFrom="paragraph">
                  <wp:posOffset>457859</wp:posOffset>
                </wp:positionV>
                <wp:extent cx="7078718" cy="5830215"/>
                <wp:effectExtent l="0" t="0" r="27305" b="18415"/>
                <wp:wrapNone/>
                <wp:docPr id="1011378319" name="Text Box 1011378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718" cy="58302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66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EC31" w14:textId="77777777" w:rsidR="005B5A93" w:rsidRPr="005B5A93" w:rsidRDefault="005B5A93" w:rsidP="005B5A93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5A93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Team Management</w:t>
                            </w:r>
                          </w:p>
                          <w:p w14:paraId="60CAD8BC" w14:textId="77777777" w:rsidR="005B5A93" w:rsidRPr="005B5A93" w:rsidRDefault="005B5A93" w:rsidP="005B5A93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4E0EE49E" w14:textId="5CBA9157" w:rsidR="00862085" w:rsidRPr="00862085" w:rsidRDefault="005B5A93" w:rsidP="0086208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Leading and managing the Underwriting/Underwriting Support </w:t>
                            </w:r>
                            <w:r w:rsidR="00623A57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eam</w:t>
                            </w:r>
                            <w:r w:rsidR="00623A57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’s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to deliver effective underwriting and customer outcomes</w:t>
                            </w:r>
                            <w:r w:rsidR="0086208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862085" w:rsidRPr="0086208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 solution based underwriting approach </w:t>
                            </w:r>
                            <w:r w:rsidR="00862085">
                              <w:rPr>
                                <w:rFonts w:cs="Arial"/>
                                <w:sz w:val="18"/>
                                <w:szCs w:val="18"/>
                              </w:rPr>
                              <w:t>to support</w:t>
                            </w:r>
                            <w:r w:rsidR="00862085" w:rsidRPr="0086208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the Society’s growth plans</w:t>
                            </w:r>
                          </w:p>
                          <w:p w14:paraId="7939CF24" w14:textId="0ED3CDE0" w:rsidR="005B5A93" w:rsidRPr="007064C7" w:rsidRDefault="001460DD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Provide</w:t>
                            </w:r>
                            <w:r w:rsidR="005B5A93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technical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underwriting guidance to team members</w:t>
                            </w:r>
                          </w:p>
                          <w:p w14:paraId="39CC973B" w14:textId="51524D0B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Ensure decisions within the department remain compli</w:t>
                            </w:r>
                            <w:r w:rsidR="00623A57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nt with </w:t>
                            </w:r>
                            <w:r w:rsidR="00623A57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L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ending Policy, credit risk appetite, and regulatory expectations in accordance with relevant MCOB rules.</w:t>
                            </w:r>
                          </w:p>
                          <w:p w14:paraId="78D295B6" w14:textId="77CF0468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Ensure discretion afforded to underwriters is correctly utilized to provide responsible lending solutions within credit risk appetite </w:t>
                            </w:r>
                          </w:p>
                          <w:p w14:paraId="41C65ACF" w14:textId="498A3736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Ensure underwriting of cases, post completion contract variations and review of case referrals are completed within SLA’s</w:t>
                            </w:r>
                          </w:p>
                          <w:p w14:paraId="71967C0E" w14:textId="099206FC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Ensuring the team are kept informed to changes to Lending Policy and wider processes which impact them</w:t>
                            </w:r>
                          </w:p>
                          <w:p w14:paraId="35222284" w14:textId="7608586E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Maintain relevant processes and procedures</w:t>
                            </w:r>
                          </w:p>
                          <w:p w14:paraId="7992FE7D" w14:textId="739088DC" w:rsidR="005B5A93" w:rsidRDefault="00623A57" w:rsidP="008E0A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Effective team management, including creation and roll-out of annual PDRs, monthly, quarterly and annual 1-2-1s, quality control feedback, training and development, mandate recommendations, </w:t>
                            </w:r>
                            <w:r w:rsidR="00D42AFC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application 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decline review and confirmation, and </w:t>
                            </w:r>
                            <w:r w:rsidR="00D42AFC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Incident Reporting (Lets Fix It) action setting </w:t>
                            </w:r>
                          </w:p>
                          <w:p w14:paraId="15EDAB98" w14:textId="77777777" w:rsidR="001460DD" w:rsidRPr="007064C7" w:rsidRDefault="001460DD" w:rsidP="001460D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Completion of the teams quarterly T&amp;Cs</w:t>
                            </w:r>
                          </w:p>
                          <w:p w14:paraId="326F8BBA" w14:textId="77777777" w:rsidR="006F6C2E" w:rsidRDefault="006F6C2E" w:rsidP="0086208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4335A118" w14:textId="2EC9F24C" w:rsidR="00862085" w:rsidRDefault="00862085" w:rsidP="00862085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Underwriting mandate</w:t>
                            </w:r>
                          </w:p>
                          <w:p w14:paraId="4DADD1E5" w14:textId="77777777" w:rsidR="001460DD" w:rsidRDefault="001460DD" w:rsidP="001460D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Maintain a mandated position </w:t>
                            </w:r>
                          </w:p>
                          <w:p w14:paraId="15E58D51" w14:textId="27701C20" w:rsidR="001460DD" w:rsidRPr="007064C7" w:rsidRDefault="001460DD" w:rsidP="001460D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Underwrite mortgage applications regardless of amount 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focusing on the assessment of out of policy and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more complex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mortgage loans across a mix of residential lending types</w:t>
                            </w:r>
                          </w:p>
                          <w:p w14:paraId="058C796B" w14:textId="77777777" w:rsidR="00862085" w:rsidRDefault="00862085" w:rsidP="005B5A93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37D027A" w14:textId="4AD33A65" w:rsidR="005B5A93" w:rsidRPr="001460DD" w:rsidRDefault="005B5A93" w:rsidP="005B5A93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5A93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Wider responsibilities</w:t>
                            </w:r>
                          </w:p>
                          <w:p w14:paraId="3F4C2CFA" w14:textId="31FBAD56" w:rsidR="005B5A93" w:rsidRPr="007064C7" w:rsidRDefault="006F6C2E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Investigating and responding,</w:t>
                            </w:r>
                            <w:r w:rsidR="005B5A93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where required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 w:rsidR="005B5A93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with requests relating to both internal and external audits to ensure their effective completion.</w:t>
                            </w:r>
                            <w:r w:rsidR="00D42AFC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66435E" w14:textId="02E239E2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Provide technical/regulatory support to BDM’s, Broker Support, Intermediaries, Internal Mortgage Advisors</w:t>
                            </w:r>
                            <w:r w:rsidR="006F6C2E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, Underwriters, Mortgage Servicing</w:t>
                            </w: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and the wider business</w:t>
                            </w:r>
                          </w:p>
                          <w:p w14:paraId="41209EAF" w14:textId="70C4DFD0" w:rsidR="006F6C2E" w:rsidRDefault="006F6C2E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Liaise with external partners and manage those relationships (such as LGSS, MIG, L&amp;G, RSM UK, etc.).</w:t>
                            </w:r>
                          </w:p>
                          <w:p w14:paraId="517D15CC" w14:textId="29A511B9" w:rsidR="00F12720" w:rsidRPr="007064C7" w:rsidRDefault="00F12720" w:rsidP="005B5A9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Proactively consider and where appropriate implement process and other improvements that optimise the effectiveness and efficiency of the Underwriting team</w:t>
                            </w:r>
                          </w:p>
                          <w:p w14:paraId="1DAAB048" w14:textId="37BB7C87" w:rsidR="00862085" w:rsidRPr="00862085" w:rsidRDefault="005B5A93" w:rsidP="0086208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Complete other tasks as required by the </w:t>
                            </w:r>
                            <w:r w:rsidR="006F6C2E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>Chief</w:t>
                            </w:r>
                            <w:r w:rsidR="0086208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Lending</w:t>
                            </w:r>
                            <w:r w:rsidR="006F6C2E" w:rsidRPr="007064C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&amp; Lending Officer</w:t>
                            </w:r>
                          </w:p>
                          <w:p w14:paraId="69BB381F" w14:textId="77777777" w:rsidR="005B5A93" w:rsidRPr="005B5A93" w:rsidRDefault="005B5A93" w:rsidP="005B5A93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AD96603" w14:textId="7555697F" w:rsidR="003149BF" w:rsidRPr="007064C7" w:rsidRDefault="003149BF" w:rsidP="007064C7">
                            <w:pPr>
                              <w:pStyle w:val="ListParagraph"/>
                              <w:spacing w:before="0"/>
                              <w:ind w:left="1080"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1E1A" id="Text Box 1011378319" o:spid="_x0000_s1033" type="#_x0000_t202" style="position:absolute;margin-left:17.85pt;margin-top:36.05pt;width:557.4pt;height:459.0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Ax/ggIAAG4FAAAOAAAAZHJzL2Uyb0RvYy54bWysVEtv2zAMvg/YfxB0X+2kzaNBnSJL12FA&#10;0RZrh54VWUqEyaImKbGzXz9KtpOs26XDLjYlfuLzI6+um0qTnXBegSno4CynRBgOpTLrgn57vv0w&#10;pcQHZkqmwYiC7oWn1/P3765qOxND2IAuhSNoxPhZbQu6CcHOsszzjaiYPwMrDColuIoFPLp1VjpW&#10;o/VKZ8M8H2c1uNI64MJ7vL1plXSe7EspeHiQ0otAdEExtpC+Ln1X8ZvNr9hs7ZjdKN6Fwf4hioop&#10;g04Ppm5YYGTr1B+mKsUdeJDhjEOVgZSKi5QDZjPIX2XztGFWpFywON4eyuT/n1l+v3uyj46E5iM0&#10;2MBYkNr6mcfLmE8jXRX/GClBPZZwfyibaALheDnJJ9PJABvNUTeanufDwSjayY7PrfPhs4CKRKGg&#10;DvuSysV2dz600B4SvRm4VVqn3mhD6oKOz0d5euBBqzIqI8y79WqpHdkx7O6n5Xg8vuz8nsAwCm0i&#10;WiQ6dP6OOSYp7LWIGG2+CklUmVJNLiIRxcEJ41yYkKqU7CI6oiQG9JaHHf4Y1Vset3n0nsGEw+NK&#10;GXBtmX4Pu/zehyxbPDbnJO8ohmbVYOLYzZ4CKyj3yAwH7dB4y28Vdu+O+fDIHE4JkgEnPzzgR2rA&#10;LkEnUbIB9/Nv9xGP5EUtJTVOXUH9jy1zghL9xSCtLwcXF3FM0+FiNBniwZ1qVqcas62WgK0f4I6x&#10;PIkRH3QvSgfVCy6IRfSKKmY4+i5o6MVlaHcBLhguFosEwsG0LNyZJ8uj6dikyM3n5oU52xE4IPfv&#10;oZ9PNnvF4xYbXxpYbANIlUge69xWtas/DnUak24Bxa1xek6o45qc/wIAAP//AwBQSwMEFAAGAAgA&#10;AAAhAPFWC03fAAAACgEAAA8AAABkcnMvZG93bnJldi54bWxMj81OwzAQhO9IvIO1SNyoE6NQGrKp&#10;ED8HJIpEQeLqxEsciNdR7Lbh7XFPcBzNaOabaj27QexpCr1nhHyRgSBuvem5Q3h/e7y4BhGiZqMH&#10;z4TwQwHW9elJpUvjD/xK+23sRCrhUGoEG+NYShlaS06HhR+Jk/fpJ6djklMnzaQPqdwNUmXZlXS6&#10;57Rg9Uh3ltrv7c4hPI/3D9TY+SOqJ2W/zMuGQr9BPD+bb29ARJrjXxiO+Akd6sTU+B2bIAaEy2KZ&#10;kghLlYM4+nmRFSAahNUqUyDrSv6/UP8CAAD//wMAUEsBAi0AFAAGAAgAAAAhALaDOJL+AAAA4QEA&#10;ABMAAAAAAAAAAAAAAAAAAAAAAFtDb250ZW50X1R5cGVzXS54bWxQSwECLQAUAAYACAAAACEAOP0h&#10;/9YAAACUAQAACwAAAAAAAAAAAAAAAAAvAQAAX3JlbHMvLnJlbHNQSwECLQAUAAYACAAAACEAvhAM&#10;f4ICAABuBQAADgAAAAAAAAAAAAAAAAAuAgAAZHJzL2Uyb0RvYy54bWxQSwECLQAUAAYACAAAACEA&#10;8VYLTd8AAAAKAQAADwAAAAAAAAAAAAAAAADcBAAAZHJzL2Rvd25yZXYueG1sUEsFBgAAAAAEAAQA&#10;8wAAAOgFAAAAAA==&#10;" filled="f" strokecolor="#ec6669" strokeweight=".5pt">
                <v:textbox>
                  <w:txbxContent>
                    <w:p w14:paraId="342DEC31" w14:textId="77777777" w:rsidR="005B5A93" w:rsidRPr="005B5A93" w:rsidRDefault="005B5A93" w:rsidP="005B5A93">
                      <w:pP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B5A93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Team Management</w:t>
                      </w:r>
                    </w:p>
                    <w:p w14:paraId="60CAD8BC" w14:textId="77777777" w:rsidR="005B5A93" w:rsidRPr="005B5A93" w:rsidRDefault="005B5A93" w:rsidP="005B5A93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4E0EE49E" w14:textId="5CBA9157" w:rsidR="00862085" w:rsidRPr="00862085" w:rsidRDefault="005B5A93" w:rsidP="0086208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Leading and managing the Underwriting/Underwriting Support </w:t>
                      </w:r>
                      <w:r w:rsidR="00623A57" w:rsidRPr="007064C7">
                        <w:rPr>
                          <w:rFonts w:cs="Arial"/>
                          <w:sz w:val="18"/>
                          <w:szCs w:val="18"/>
                        </w:rPr>
                        <w:t>T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eam</w:t>
                      </w:r>
                      <w:r w:rsidR="00623A57" w:rsidRPr="007064C7">
                        <w:rPr>
                          <w:rFonts w:cs="Arial"/>
                          <w:sz w:val="18"/>
                          <w:szCs w:val="18"/>
                        </w:rPr>
                        <w:t>’s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to deliver effective underwriting and customer outcomes</w:t>
                      </w:r>
                      <w:r w:rsidR="00862085">
                        <w:rPr>
                          <w:rFonts w:cs="Arial"/>
                          <w:sz w:val="18"/>
                          <w:szCs w:val="18"/>
                        </w:rPr>
                        <w:t xml:space="preserve"> with </w:t>
                      </w:r>
                      <w:r w:rsidR="00862085" w:rsidRPr="00862085">
                        <w:rPr>
                          <w:rFonts w:cs="Arial"/>
                          <w:sz w:val="18"/>
                          <w:szCs w:val="18"/>
                        </w:rPr>
                        <w:t xml:space="preserve">a solution based underwriting approach </w:t>
                      </w:r>
                      <w:r w:rsidR="00862085">
                        <w:rPr>
                          <w:rFonts w:cs="Arial"/>
                          <w:sz w:val="18"/>
                          <w:szCs w:val="18"/>
                        </w:rPr>
                        <w:t>to support</w:t>
                      </w:r>
                      <w:r w:rsidR="00862085" w:rsidRPr="00862085">
                        <w:rPr>
                          <w:rFonts w:cs="Arial"/>
                          <w:sz w:val="18"/>
                          <w:szCs w:val="18"/>
                        </w:rPr>
                        <w:t xml:space="preserve"> the Society’s growth plans</w:t>
                      </w:r>
                    </w:p>
                    <w:p w14:paraId="7939CF24" w14:textId="0ED3CDE0" w:rsidR="005B5A93" w:rsidRPr="007064C7" w:rsidRDefault="001460DD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Provide</w:t>
                      </w:r>
                      <w:r w:rsidR="005B5A93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technical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underwriting guidance to team members</w:t>
                      </w:r>
                    </w:p>
                    <w:p w14:paraId="39CC973B" w14:textId="51524D0B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Ensure decisions within the department remain compli</w:t>
                      </w:r>
                      <w:r w:rsidR="00623A57" w:rsidRPr="007064C7">
                        <w:rPr>
                          <w:rFonts w:cs="Arial"/>
                          <w:sz w:val="18"/>
                          <w:szCs w:val="18"/>
                        </w:rPr>
                        <w:t>a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nt with </w:t>
                      </w:r>
                      <w:r w:rsidR="00623A57" w:rsidRPr="007064C7">
                        <w:rPr>
                          <w:rFonts w:cs="Arial"/>
                          <w:sz w:val="18"/>
                          <w:szCs w:val="18"/>
                        </w:rPr>
                        <w:t>L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ending Policy, credit risk appetite, and regulatory expectations in accordance with relevant MCOB rules.</w:t>
                      </w:r>
                    </w:p>
                    <w:p w14:paraId="78D295B6" w14:textId="77CF0468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Ensure discretion afforded to underwriters is correctly utilized to provide responsible lending solutions within credit risk appetite </w:t>
                      </w:r>
                    </w:p>
                    <w:p w14:paraId="41C65ACF" w14:textId="498A3736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Ensure underwriting of cases, post completion contract variations and review of case referrals are completed within SLA’s</w:t>
                      </w:r>
                    </w:p>
                    <w:p w14:paraId="71967C0E" w14:textId="099206FC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Ensuring the team are kept informed to changes to Lending Policy and wider processes which impact them</w:t>
                      </w:r>
                    </w:p>
                    <w:p w14:paraId="35222284" w14:textId="7608586E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Maintain relevant processes and procedures</w:t>
                      </w:r>
                    </w:p>
                    <w:p w14:paraId="7992FE7D" w14:textId="739088DC" w:rsidR="005B5A93" w:rsidRDefault="00623A57" w:rsidP="008E0A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Effective team management, including creation and roll-out of annual PDRs, monthly, quarterly and annual 1-2-1s, quality control feedback, training and development, mandate recommendations, </w:t>
                      </w:r>
                      <w:r w:rsidR="00D42AFC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application 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decline review and confirmation, and </w:t>
                      </w:r>
                      <w:r w:rsidR="00D42AFC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Incident Reporting (Lets Fix It) action setting </w:t>
                      </w:r>
                    </w:p>
                    <w:p w14:paraId="15EDAB98" w14:textId="77777777" w:rsidR="001460DD" w:rsidRPr="007064C7" w:rsidRDefault="001460DD" w:rsidP="001460D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Completion of the teams quarterly T&amp;Cs</w:t>
                      </w:r>
                    </w:p>
                    <w:p w14:paraId="326F8BBA" w14:textId="77777777" w:rsidR="006F6C2E" w:rsidRDefault="006F6C2E" w:rsidP="0086208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4335A118" w14:textId="2EC9F24C" w:rsidR="00862085" w:rsidRDefault="00862085" w:rsidP="00862085">
                      <w:pP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Underwriting mandate</w:t>
                      </w:r>
                    </w:p>
                    <w:p w14:paraId="4DADD1E5" w14:textId="77777777" w:rsidR="001460DD" w:rsidRDefault="001460DD" w:rsidP="001460D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Maintain a mandated position </w:t>
                      </w:r>
                    </w:p>
                    <w:p w14:paraId="15E58D51" w14:textId="27701C20" w:rsidR="001460DD" w:rsidRPr="007064C7" w:rsidRDefault="001460DD" w:rsidP="001460D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Underwrite mortgage applications regardless of amount 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focusing on the assessment of out of policy and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more complex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mortgage loans across a mix of residential lending types</w:t>
                      </w:r>
                    </w:p>
                    <w:p w14:paraId="058C796B" w14:textId="77777777" w:rsidR="00862085" w:rsidRDefault="00862085" w:rsidP="005B5A93">
                      <w:pP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37D027A" w14:textId="4AD33A65" w:rsidR="005B5A93" w:rsidRPr="001460DD" w:rsidRDefault="005B5A93" w:rsidP="005B5A93">
                      <w:pPr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B5A93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>Wider responsibilities</w:t>
                      </w:r>
                    </w:p>
                    <w:p w14:paraId="3F4C2CFA" w14:textId="31FBAD56" w:rsidR="005B5A93" w:rsidRPr="007064C7" w:rsidRDefault="006F6C2E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Investigating and responding,</w:t>
                      </w:r>
                      <w:r w:rsidR="005B5A93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where required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 w:rsidR="005B5A93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with requests relating to both internal and external audits to ensure their effective completion.</w:t>
                      </w:r>
                      <w:r w:rsidR="00D42AFC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66435E" w14:textId="02E239E2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Provide technical/regulatory support to BDM’s, Broker Support, Intermediaries, Internal Mortgage Advisors</w:t>
                      </w:r>
                      <w:r w:rsidR="006F6C2E" w:rsidRPr="007064C7">
                        <w:rPr>
                          <w:rFonts w:cs="Arial"/>
                          <w:sz w:val="18"/>
                          <w:szCs w:val="18"/>
                        </w:rPr>
                        <w:t>, Underwriters, Mortgage Servicing</w:t>
                      </w: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and the wider business</w:t>
                      </w:r>
                    </w:p>
                    <w:p w14:paraId="41209EAF" w14:textId="70C4DFD0" w:rsidR="006F6C2E" w:rsidRDefault="006F6C2E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>Liaise with external partners and manage those relationships (such as LGSS, MIG, L&amp;G, RSM UK, etc.).</w:t>
                      </w:r>
                    </w:p>
                    <w:p w14:paraId="517D15CC" w14:textId="29A511B9" w:rsidR="00F12720" w:rsidRPr="007064C7" w:rsidRDefault="00F12720" w:rsidP="005B5A9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Proactively consider and where appropriate implement process and other improvements that optimise the effectiveness and efficiency of the Underwriting team</w:t>
                      </w:r>
                    </w:p>
                    <w:p w14:paraId="1DAAB048" w14:textId="37BB7C87" w:rsidR="00862085" w:rsidRPr="00862085" w:rsidRDefault="005B5A93" w:rsidP="0086208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Complete other tasks as required by the </w:t>
                      </w:r>
                      <w:r w:rsidR="006F6C2E" w:rsidRPr="007064C7">
                        <w:rPr>
                          <w:rFonts w:cs="Arial"/>
                          <w:sz w:val="18"/>
                          <w:szCs w:val="18"/>
                        </w:rPr>
                        <w:t>Chief</w:t>
                      </w:r>
                      <w:r w:rsidR="00862085">
                        <w:rPr>
                          <w:rFonts w:cs="Arial"/>
                          <w:sz w:val="18"/>
                          <w:szCs w:val="18"/>
                        </w:rPr>
                        <w:t xml:space="preserve"> Lending</w:t>
                      </w:r>
                      <w:r w:rsidR="006F6C2E" w:rsidRPr="007064C7">
                        <w:rPr>
                          <w:rFonts w:cs="Arial"/>
                          <w:sz w:val="18"/>
                          <w:szCs w:val="18"/>
                        </w:rPr>
                        <w:t xml:space="preserve"> &amp; Lending Officer</w:t>
                      </w:r>
                    </w:p>
                    <w:p w14:paraId="69BB381F" w14:textId="77777777" w:rsidR="005B5A93" w:rsidRPr="005B5A93" w:rsidRDefault="005B5A93" w:rsidP="005B5A93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AD96603" w14:textId="7555697F" w:rsidR="003149BF" w:rsidRPr="007064C7" w:rsidRDefault="003149BF" w:rsidP="007064C7">
                      <w:pPr>
                        <w:pStyle w:val="ListParagraph"/>
                        <w:spacing w:before="0"/>
                        <w:ind w:left="1080" w:firstLine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5602B" w14:textId="368C8D5A" w:rsidR="00F83480" w:rsidRDefault="00F83480">
      <w:pPr>
        <w:spacing w:line="303" w:lineRule="exact"/>
        <w:sectPr w:rsidR="00F83480">
          <w:type w:val="continuous"/>
          <w:pgSz w:w="11910" w:h="19000"/>
          <w:pgMar w:top="0" w:right="0" w:bottom="280" w:left="0" w:header="720" w:footer="720" w:gutter="0"/>
          <w:cols w:space="720"/>
        </w:sectPr>
      </w:pPr>
    </w:p>
    <w:p w14:paraId="3B47471C" w14:textId="142481A2" w:rsidR="00F83480" w:rsidRDefault="003149B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584512" behindDoc="0" locked="0" layoutInCell="1" allowOverlap="1" wp14:anchorId="7DD78E32" wp14:editId="791CF114">
            <wp:simplePos x="0" y="0"/>
            <wp:positionH relativeFrom="column">
              <wp:posOffset>-296918</wp:posOffset>
            </wp:positionH>
            <wp:positionV relativeFrom="paragraph">
              <wp:posOffset>162801</wp:posOffset>
            </wp:positionV>
            <wp:extent cx="7980744" cy="398754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2" t="49470" r="15442" b="44538"/>
                    <a:stretch/>
                  </pic:blipFill>
                  <pic:spPr bwMode="auto">
                    <a:xfrm>
                      <a:off x="0" y="0"/>
                      <a:ext cx="7980744" cy="39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7F8C3" w14:textId="0EB53870" w:rsidR="003149BF" w:rsidRDefault="00CD328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DF3C750" wp14:editId="3566A2DE">
                <wp:simplePos x="0" y="0"/>
                <wp:positionH relativeFrom="column">
                  <wp:posOffset>158115</wp:posOffset>
                </wp:positionH>
                <wp:positionV relativeFrom="paragraph">
                  <wp:posOffset>3213405</wp:posOffset>
                </wp:positionV>
                <wp:extent cx="6590665" cy="3581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2821B" w14:textId="77777777" w:rsidR="00D145DD" w:rsidRPr="00D145DD" w:rsidRDefault="00D145DD">
                            <w:pPr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</w:pPr>
                            <w:r w:rsidRPr="00D145DD"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  <w:t>CORE COMPETENCIES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C750" id="Text Box 14" o:spid="_x0000_s1034" type="#_x0000_t202" style="position:absolute;margin-left:12.45pt;margin-top:253pt;width:518.95pt;height:28.2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9ibQIAAEQFAAAOAAAAZHJzL2Uyb0RvYy54bWysVN9v2jAQfp+0/8Hy+wi0wFrUUDEqpklV&#10;W62d+mwcu0RzfJ59kLC/vmcnAdTtpdNekrPvu9/f+eq6qQzbKR9KsDkfDYacKSuhKO1Lzn88rT5d&#10;cBZQ2EIYsCrnexX49fzjh6vazdQZbMAUyjNyYsOsdjnfILpZlgW5UZUIA3DKklKDrwTS0b9khRc1&#10;ea9MdjYcTrMafOE8SBUC3d60Sj5P/rVWEu+1DgqZyTnlhunr03cdv9n8SsxevHCbUnZpiH/IohKl&#10;paAHVzcCBdv68g9XVSk9BNA4kFBloHUpVaqBqhkN31TzuBFOpVqoOcEd2hT+n1t5t3t0D55h8wUa&#10;GmBsSO3CLNBlrKfRvop/ypSRnlq4P7RNNcgkXU4nl8PpdMKZJN355GI0Tn3NjtbOB/yqoGJRyLmn&#10;saRuid1tQIpI0B4Sg1lYlcak0RjLaopwPhkmg4OGLIyNWJWG3Lk5Zp4k3BsVMcZ+V5qVRSogXiR6&#10;qaXxbCeIGEJKZTHVnvwSOqI0JfEeww5/zOo9xm0dfWSweDCuSgs+Vf8m7eJnn7Ju8dTIk7qjiM26&#10;ocJzftEPdg3FnubtoV2F4OSqpKHcioAPwhP3acS0z3hPH22Amg+dxNkG/O+/3Uc8UZK0nNW0SzkP&#10;v7bCK87MN0tkvRyNiRIM02E8+XxGB3+qWZ9q7LZaAk1lRC+Hk0mMeDS9qD1Uz7T2ixiVVMJKip1z&#10;7MUlthtOz4ZUi0UC0bo5gbf20cnoOg4pUu6peRbedbxEYvQd9FsnZm/o2WKjpYXFFkGXibuxz21X&#10;u/7TqiZKd89KfAtOzwl1fPzmrwAAAP//AwBQSwMEFAAGAAgAAAAhAEp7TBnhAAAACwEAAA8AAABk&#10;cnMvZG93bnJldi54bWxMj8tOwzAQRfdI/IM1SOyojdVGJcSpqkgVEoJFSzfsJrGbRPgRYrcNfD3T&#10;FV3OzNGdc4vV5Cw7mTH2wSt4nAlgxjdB975VsP/YPCyBxYReow3eKPgxEVbl7U2BuQ5nvzWnXWoZ&#10;hfiYo4IupSHnPDadcRhnYTCebocwOkw0ji3XI54p3Fkuhci4w97Thw4HU3Wm+dodnYLXavOO21q6&#10;5a+tXt4O6+F7/7lQ6v5uWj8DS2ZK/zBc9EkdSnKqw9HryKwCOX8iUsFCZNTpAohMUpmaVpmcAy8L&#10;ft2h/AMAAP//AwBQSwECLQAUAAYACAAAACEAtoM4kv4AAADhAQAAEwAAAAAAAAAAAAAAAAAAAAAA&#10;W0NvbnRlbnRfVHlwZXNdLnhtbFBLAQItABQABgAIAAAAIQA4/SH/1gAAAJQBAAALAAAAAAAAAAAA&#10;AAAAAC8BAABfcmVscy8ucmVsc1BLAQItABQABgAIAAAAIQAzCx9ibQIAAEQFAAAOAAAAAAAAAAAA&#10;AAAAAC4CAABkcnMvZTJvRG9jLnhtbFBLAQItABQABgAIAAAAIQBKe0wZ4QAAAAsBAAAPAAAAAAAA&#10;AAAAAAAAAMcEAABkcnMvZG93bnJldi54bWxQSwUGAAAAAAQABADzAAAA1QUAAAAA&#10;" filled="f" stroked="f" strokeweight=".5pt">
                <v:textbox>
                  <w:txbxContent>
                    <w:p w14:paraId="2DC2821B" w14:textId="77777777" w:rsidR="00D145DD" w:rsidRPr="00D145DD" w:rsidRDefault="00D145DD">
                      <w:pPr>
                        <w:rPr>
                          <w:b/>
                          <w:color w:val="EC6669"/>
                          <w:sz w:val="30"/>
                          <w:szCs w:val="30"/>
                        </w:rPr>
                      </w:pPr>
                      <w:r w:rsidRPr="00D145DD">
                        <w:rPr>
                          <w:b/>
                          <w:color w:val="EC6669"/>
                          <w:sz w:val="30"/>
                          <w:szCs w:val="30"/>
                        </w:rPr>
                        <w:t>CORE COMPETENCIES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17280" behindDoc="0" locked="0" layoutInCell="1" allowOverlap="1" wp14:anchorId="59F81057" wp14:editId="5CFF09AA">
            <wp:simplePos x="0" y="0"/>
            <wp:positionH relativeFrom="column">
              <wp:posOffset>-563880</wp:posOffset>
            </wp:positionH>
            <wp:positionV relativeFrom="paragraph">
              <wp:posOffset>3176016</wp:posOffset>
            </wp:positionV>
            <wp:extent cx="9617710" cy="40767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38548" r="15723" b="56103"/>
                    <a:stretch/>
                  </pic:blipFill>
                  <pic:spPr bwMode="auto">
                    <a:xfrm>
                      <a:off x="0" y="0"/>
                      <a:ext cx="9617710" cy="40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90EBF4" wp14:editId="0EDD5719">
                <wp:simplePos x="0" y="0"/>
                <wp:positionH relativeFrom="margin">
                  <wp:posOffset>197485</wp:posOffset>
                </wp:positionH>
                <wp:positionV relativeFrom="paragraph">
                  <wp:posOffset>3702380</wp:posOffset>
                </wp:positionV>
                <wp:extent cx="7170420" cy="3459480"/>
                <wp:effectExtent l="0" t="0" r="1143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3459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66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15012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Teamwork - Ability to work individually or as part of team. Active participation in team effectiveness; taking actions that demonstrate consideration for the feels and needs of others; being aware of the effect of one’s behaviour on others</w:t>
                            </w:r>
                          </w:p>
                          <w:p w14:paraId="1C165694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Planning &amp; Organizing - Develops daily work plans from job objectives.  Accurately prioritizes key tasks and avoids any negative impact of own actions or others</w:t>
                            </w:r>
                          </w:p>
                          <w:p w14:paraId="5A1B22FA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Negotiation - Effectively exploring alternatives and solutions </w:t>
                            </w:r>
                          </w:p>
                          <w:p w14:paraId="1A056373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Initiative - Pro-actively obtains and uses necessary information to make informed decisions. </w:t>
                            </w:r>
                          </w:p>
                          <w:p w14:paraId="2BA55E94" w14:textId="700F1F39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Customer Service Orientation - Making efforts to listen to and understand the customer (both internal and external</w:t>
                            </w:r>
                            <w:r w:rsidR="00CD3284"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),</w:t>
                            </w: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 anticipating customer needs, giving high priority to customer satisfaction</w:t>
                            </w:r>
                          </w:p>
                          <w:p w14:paraId="278060D8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Attention to Detail - Ensures that work is accurate and stands up to a high level of scrutiny.  Presents oral and written communication succinctly clearing showing the proposal/recommendation</w:t>
                            </w:r>
                          </w:p>
                          <w:p w14:paraId="18EC551F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Integrity - Consistency of actions, values and methods &amp; principles</w:t>
                            </w:r>
                          </w:p>
                          <w:p w14:paraId="7EAB35BF" w14:textId="77777777" w:rsidR="005B5A93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Enabling Change - Encourages a positive attitude to change and the initiative to take on new ideas.  Recognises and considers the risk of change.  </w:t>
                            </w:r>
                          </w:p>
                          <w:p w14:paraId="53ADB0B3" w14:textId="08A009F8" w:rsidR="00E8125D" w:rsidRPr="007F05B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Focuses plans and activities in the right direction.  Adopts a flexible approach in the work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EBF4" id="Text Box 22" o:spid="_x0000_s1035" type="#_x0000_t202" style="position:absolute;margin-left:15.55pt;margin-top:291.55pt;width:564.6pt;height:272.4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/SggIAAG4FAAAOAAAAZHJzL2Uyb0RvYy54bWysVEtvGjEQvlfqf7B8LwsESEAsESWlqhQl&#10;UUmVs/HaYNXrcW3DLv31HXuXR9NeUvWyO/Z8nsc3j+ltXWqyF84rMDntdbqUCMOhUGaT02/Pyw83&#10;lPjATME0GJHTg/D0dvb+3bSyE9GHLehCOIJGjJ9UNqfbEOwkyzzfipL5DlhhUCnBlSzg0W2ywrEK&#10;rZc663e7o6wCV1gHXHiPt3eNks6SfSkFD49SehGIzinGFtLXpe86frPZlE02jtmt4m0Y7B+iKJky&#10;6PRk6o4FRnZO/WGqVNyBBxk6HMoMpFRcpBwwm173VTarLbMi5YLkeHuiyf8/s/xhv7JPjoT6I9RY&#10;wEhIZf3E42XMp5aujH+MlKAeKTycaBN1IBwvr3vX3UEfVRx1V4PheHCTiM3Oz63z4bOAkkQhpw7r&#10;kuhi+3sf0CVCj5DozcBSaZ1qow2pcjq6GnbTAw9aFVEZYd5t1gvtyJ5hdT8tRqPROMaPxi5geNIm&#10;okVqh9bfOcckhYMWEaPNVyGJKlKqyUVsRHFywjgXJiSWkl1ER5TEgN7ysMWfo3rL4yaPo2cw4fS4&#10;VAZcQ9PvYRffjyHLBo8kXeQdxVCva0w8p4nCeLOG4oCd4aAZGm/5UmH17pkPT8zhlGDFcfLDI36k&#10;BqwStBIlW3A//3Yf8di8qKWkwqnLqf+xY05Qor8YbOtxbzCIY5oOg+F17Cp3qVlfasyuXACWvoc7&#10;xvIkRnzQR1E6KF9wQcyjV1Qxw9F3TsNRXIRmF+CC4WI+TyAcTMvCvVlZHk3HIsXefK5fmLNtAwfs&#10;/Qc4ziebvOrjBhtfGpjvAkiVmvzMass/DnVq13YBxa1xeU6o85qc/QIAAP//AwBQSwMEFAAGAAgA&#10;AAAhAC23Yu7gAAAADAEAAA8AAABkcnMvZG93bnJldi54bWxMj8tOwzAQRfdI/IM1SOyo8xClDXEq&#10;xGOBRJEoldg68RAH4nEUu234eyYr2N3RHN05U24m14sjjqHzpCBdJCCQGm86ahXs35+uViBC1GR0&#10;7wkV/GCATXV+VurC+BO94XEXW8ElFAqtwMY4FFKGxqLTYeEHJN59+tHpyOPYSjPqE5e7XmZJspRO&#10;d8QXrB7w3mLzvTs4BS/DwyPWdvqI2XNmv8zrFkO3VeryYrq7BRFxin8wzPqsDhU71f5AJoheQZ6m&#10;TCq4XuUcZiBdJjmIek7ZzRpkVcr/T1S/AAAA//8DAFBLAQItABQABgAIAAAAIQC2gziS/gAAAOEB&#10;AAATAAAAAAAAAAAAAAAAAAAAAABbQ29udGVudF9UeXBlc10ueG1sUEsBAi0AFAAGAAgAAAAhADj9&#10;If/WAAAAlAEAAAsAAAAAAAAAAAAAAAAALwEAAF9yZWxzLy5yZWxzUEsBAi0AFAAGAAgAAAAhABlg&#10;f9KCAgAAbgUAAA4AAAAAAAAAAAAAAAAALgIAAGRycy9lMm9Eb2MueG1sUEsBAi0AFAAGAAgAAAAh&#10;AC23Yu7gAAAADAEAAA8AAAAAAAAAAAAAAAAA3AQAAGRycy9kb3ducmV2LnhtbFBLBQYAAAAABAAE&#10;APMAAADpBQAAAAA=&#10;" filled="f" strokecolor="#ec6669" strokeweight=".5pt">
                <v:textbox>
                  <w:txbxContent>
                    <w:p w14:paraId="10615012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Teamwork - Ability to work individually or as part of team. Active participation in team effectiveness; taking actions that demonstrate consideration for the feels and needs of others; being aware of the effect of one’s behaviour on others</w:t>
                      </w:r>
                    </w:p>
                    <w:p w14:paraId="1C165694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Planning &amp; Organizing - Develops daily work plans from job objectives.  Accurately prioritizes key tasks and avoids any negative impact of own actions or others</w:t>
                      </w:r>
                    </w:p>
                    <w:p w14:paraId="5A1B22FA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Negotiation - Effectively exploring alternatives and solutions </w:t>
                      </w:r>
                    </w:p>
                    <w:p w14:paraId="1A056373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Initiative - Pro-actively obtains and uses necessary information to make informed decisions. </w:t>
                      </w:r>
                    </w:p>
                    <w:p w14:paraId="2BA55E94" w14:textId="700F1F39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Customer Service Orientation - Making efforts to listen to and understand the customer (both internal and external</w:t>
                      </w:r>
                      <w:r w:rsidR="00CD3284"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),</w:t>
                      </w: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 anticipating customer needs, giving high priority to customer satisfaction</w:t>
                      </w:r>
                    </w:p>
                    <w:p w14:paraId="278060D8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Attention to Detail - Ensures that work is accurate and stands up to a high level of scrutiny.  Presents oral and written communication succinctly clearing showing the proposal/recommendation</w:t>
                      </w:r>
                    </w:p>
                    <w:p w14:paraId="18EC551F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Integrity - Consistency of actions, values and methods &amp; principles</w:t>
                      </w:r>
                    </w:p>
                    <w:p w14:paraId="7EAB35BF" w14:textId="77777777" w:rsidR="005B5A93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Enabling Change - Encourages a positive attitude to change and the initiative to take on new ideas.  Recognises and considers the risk of change.  </w:t>
                      </w:r>
                    </w:p>
                    <w:p w14:paraId="53ADB0B3" w14:textId="08A009F8" w:rsidR="00E8125D" w:rsidRPr="007F05B3" w:rsidRDefault="005B5A93" w:rsidP="005B5A9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20"/>
                          <w:szCs w:val="20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Focuses plans and activities in the right direction.  Adopts a flexible approach in the work environment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302FA8" wp14:editId="5C630CCF">
                <wp:simplePos x="0" y="0"/>
                <wp:positionH relativeFrom="column">
                  <wp:posOffset>0</wp:posOffset>
                </wp:positionH>
                <wp:positionV relativeFrom="paragraph">
                  <wp:posOffset>7325995</wp:posOffset>
                </wp:positionV>
                <wp:extent cx="6590665" cy="3581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265F6" w14:textId="77777777" w:rsidR="003726B0" w:rsidRPr="00D145DD" w:rsidRDefault="003726B0" w:rsidP="003726B0">
                            <w:pPr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</w:pPr>
                            <w:r w:rsidRPr="00D145DD"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  <w:t>KNOWLEDGE/SKILL/EXPERIENCE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2FA8" id="Text Box 17" o:spid="_x0000_s1036" type="#_x0000_t202" style="position:absolute;margin-left:0;margin-top:576.85pt;width:518.95pt;height:28.2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0o2bAIAAEUFAAAOAAAAZHJzL2Uyb0RvYy54bWysVN9v2jAQfp+0/8Hy+xqgwFpEqFirTpOq&#10;tlo79dk4NkRzfJ59kLC/vmcnAdTtpdNekrPvu5/fnedXTWXYTvlQgs358GzAmbISitKuc/7j+fbT&#10;BWcBhS2EAatyvleBXy0+fpjXbqZGsAFTKM/IiQ2z2uV8g+hmWRbkRlUinIFTlpQafCWQjn6dFV7U&#10;5L0y2WgwmGY1+MJ5kCoEur1plXyR/GutJD5oHRQyk3PKDdPXp+8qfrPFXMzWXrhNKbs0xD9kUYnS&#10;UtCDqxuBgm19+YerqpQeAmg8k1BloHUpVaqBqhkO3lTztBFOpVqoOcEd2hT+n1t5v3tyj55h8wUa&#10;IjA2pHZhFugy1tNoX8U/ZcpITy3cH9qmGmSSLqeTy8F0OuFMku58cjEcp75mR2vnA35VULEo5NwT&#10;LalbYncXkCIStIfEYBZuS2MSNcaymiKcTwbJ4KAhC2MjViWSOzfHzJOEe6MixtjvSrOySAXEizRe&#10;6tp4thM0GEJKZTHVnvwSOqI0JfEeww5/zOo9xm0dfWSweDCuSgs+Vf8m7eJnn7Ju8dTIk7qjiM2q&#10;ocKJ2ERJvFpBsSfCPbS7EJy8LYmVOxHwUXgafuKYFhof6KMNUPehkzjbgP/9t/uIp5kkLWc1LVPO&#10;w6+t8Ioz883StF4OxzQTDNNhPPk8ooM/1axONXZbXQPRMqSnw8kkRjyaXtQeqhfa+2WMSiphJcXO&#10;OfbiNbYrTu+GVMtlAtG+OYF39snJ6DqyFGfuuXkR3nWDiTTS99CvnZi9mc8WGy0tLLcIukzDe+xq&#10;RwDtaprp7l2Jj8HpOaGOr9/iFQAA//8DAFBLAwQUAAYACAAAACEACrciMuIAAAALAQAADwAAAGRy&#10;cy9kb3ducmV2LnhtbEyPT0/CQBDF7yZ+h82YeJPdliBYuiWkCTExegC5eNt2h7Zh/9TuAtVP73DC&#10;28y8lze/l69Ga9gZh9B5JyGZCGDoaq8710jYf26eFsBCVE4r4x1K+MEAq+L+LleZ9he3xfMuNoxC&#10;XMiUhDbGPuM81C1aFSa+R0fawQ9WRVqHhutBXSjcGp4K8cyt6hx9aFWPZYv1cXeyEt7KzYfaVqld&#10;/Jry9f2w7r/3XzMpHx/G9RJYxDHezHDFJ3QoiKnyJ6cDMxKoSKRrMpvOgV11MZ2/AKtoShORAC9y&#10;/r9D8QcAAP//AwBQSwECLQAUAAYACAAAACEAtoM4kv4AAADhAQAAEwAAAAAAAAAAAAAAAAAAAAAA&#10;W0NvbnRlbnRfVHlwZXNdLnhtbFBLAQItABQABgAIAAAAIQA4/SH/1gAAAJQBAAALAAAAAAAAAAAA&#10;AAAAAC8BAABfcmVscy8ucmVsc1BLAQItABQABgAIAAAAIQC6e0o2bAIAAEUFAAAOAAAAAAAAAAAA&#10;AAAAAC4CAABkcnMvZTJvRG9jLnhtbFBLAQItABQABgAIAAAAIQAKtyIy4gAAAAsBAAAPAAAAAAAA&#10;AAAAAAAAAMYEAABkcnMvZG93bnJldi54bWxQSwUGAAAAAAQABADzAAAA1QUAAAAA&#10;" filled="f" stroked="f" strokeweight=".5pt">
                <v:textbox>
                  <w:txbxContent>
                    <w:p w14:paraId="15A265F6" w14:textId="77777777" w:rsidR="003726B0" w:rsidRPr="00D145DD" w:rsidRDefault="003726B0" w:rsidP="003726B0">
                      <w:pPr>
                        <w:rPr>
                          <w:b/>
                          <w:color w:val="EC6669"/>
                          <w:sz w:val="30"/>
                          <w:szCs w:val="30"/>
                        </w:rPr>
                      </w:pPr>
                      <w:r w:rsidRPr="00D145DD">
                        <w:rPr>
                          <w:b/>
                          <w:color w:val="EC6669"/>
                          <w:sz w:val="30"/>
                          <w:szCs w:val="30"/>
                        </w:rPr>
                        <w:t>KNOWLEDGE/SKILL/EXPERIENCE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26176" behindDoc="0" locked="0" layoutInCell="1" allowOverlap="1" wp14:anchorId="0AEE12B1" wp14:editId="5EEF39EA">
            <wp:simplePos x="0" y="0"/>
            <wp:positionH relativeFrom="column">
              <wp:posOffset>0</wp:posOffset>
            </wp:positionH>
            <wp:positionV relativeFrom="paragraph">
              <wp:posOffset>7334225</wp:posOffset>
            </wp:positionV>
            <wp:extent cx="9617710" cy="407670"/>
            <wp:effectExtent l="0" t="0" r="2540" b="0"/>
            <wp:wrapNone/>
            <wp:docPr id="1140209431" name="Picture 114020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38548" r="15723" b="56103"/>
                    <a:stretch/>
                  </pic:blipFill>
                  <pic:spPr bwMode="auto">
                    <a:xfrm>
                      <a:off x="0" y="0"/>
                      <a:ext cx="9617710" cy="40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2FBDB27" wp14:editId="1A8DA23F">
                <wp:simplePos x="0" y="0"/>
                <wp:positionH relativeFrom="page">
                  <wp:posOffset>197485</wp:posOffset>
                </wp:positionH>
                <wp:positionV relativeFrom="paragraph">
                  <wp:posOffset>7846390</wp:posOffset>
                </wp:positionV>
                <wp:extent cx="7169785" cy="3196590"/>
                <wp:effectExtent l="0" t="0" r="12065" b="22860"/>
                <wp:wrapNone/>
                <wp:docPr id="121386912" name="Text Box 121386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785" cy="3196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669"/>
                          </a:solidFill>
                        </a:ln>
                        <a:effectLst/>
                      </wps:spPr>
                      <wps:txbx>
                        <w:txbxContent>
                          <w:p w14:paraId="2B9080B7" w14:textId="77777777" w:rsidR="007F05B3" w:rsidRPr="005B5A93" w:rsidRDefault="007F05B3" w:rsidP="007F05B3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B5A9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Essential</w:t>
                            </w:r>
                          </w:p>
                          <w:p w14:paraId="518F88F3" w14:textId="77777777" w:rsidR="007F05B3" w:rsidRP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Experience of managing teams and developing staff working on own initiative</w:t>
                            </w:r>
                          </w:p>
                          <w:p w14:paraId="0A85C153" w14:textId="72D04021" w:rsidR="007F05B3" w:rsidRP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Experience of manually underwriting both standard and </w:t>
                            </w:r>
                            <w:r w:rsidR="00C520F9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(Specialist (C</w:t>
                            </w: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omplex</w:t>
                            </w:r>
                            <w:r w:rsidR="00C520F9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 areas of lending where discretion has been afforded</w:t>
                            </w:r>
                          </w:p>
                          <w:p w14:paraId="485647F9" w14:textId="77777777" w:rsidR="007F05B3" w:rsidRP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Understanding of credit risk </w:t>
                            </w:r>
                          </w:p>
                          <w:p w14:paraId="3113E57D" w14:textId="77777777" w:rsidR="007F05B3" w:rsidRP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Understanding of individual and company accounts for the purpose of understanding the sustainability of current or potential income</w:t>
                            </w:r>
                          </w:p>
                          <w:p w14:paraId="6357B191" w14:textId="77777777" w:rsidR="007F05B3" w:rsidRP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Understanding of Property Risk</w:t>
                            </w:r>
                          </w:p>
                          <w:p w14:paraId="3643FA9E" w14:textId="77777777" w:rsidR="007F05B3" w:rsidRP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Analytical, thorough and able to interpret and communicate personal financial information in a practical way</w:t>
                            </w:r>
                          </w:p>
                          <w:p w14:paraId="68F24B4C" w14:textId="1518C6FD" w:rsidR="007F05B3" w:rsidRDefault="007F05B3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Clear communicator with a history of liaising with Intermediaries/BDM’s</w:t>
                            </w:r>
                            <w:r w:rsidR="00C520F9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, Credit Committee and the wider business</w:t>
                            </w:r>
                          </w:p>
                          <w:p w14:paraId="17E93E8C" w14:textId="76451950" w:rsidR="00C520F9" w:rsidRPr="007F05B3" w:rsidRDefault="00C520F9" w:rsidP="007F05B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Ability to train and support colleagues with Specialist application assessments, documenting and tracking progress and ongoing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DB27" id="Text Box 121386912" o:spid="_x0000_s1037" type="#_x0000_t202" style="position:absolute;margin-left:15.55pt;margin-top:617.85pt;width:564.55pt;height:251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ZyPQIAAGwEAAAOAAAAZHJzL2Uyb0RvYy54bWysVEuP2jAQvlfqf7B8LyEshAURVpQtVSW0&#10;uxJb7dk4DrHkeFzbkNBf37HDS9s9Vb04M57xPL5vJrOHtlbkIKyToHOa9vqUCM2hkHqX05+vqy/3&#10;lDjPdMEUaJHTo3D0Yf7506wxUzGAClQhLMEg2k0bk9PKezNNEscrUTPXAyM0GkuwNfOo2l1SWNZg&#10;9Folg34/SxqwhbHAhXN4+9gZ6TzGL0vB/XNZOuGJyinW5uNp47kNZzKfsenOMlNJfiqD/UMVNZMa&#10;k15CPTLPyN7Kv0LVkltwUPoehzqBspRcxB6wm7T/rptNxYyIvSA4zlxgcv8vLH86bMyLJb79Ci0S&#10;GABpjJs6vAz9tKWtwxcrJWhHCI8X2ETrCcfLcZpNxvcjSjja7tJJNppEYJPrc2Od/y6gJkHIqUVe&#10;IlzssHYeU6Lr2SVk07CSSkVulCZNTrO7UT8+cKBkEYzBzdnddqksOTBk99syy7JJqB+D3bihpnTw&#10;FnEcTvmuPQbJt9uWyAL7vwCwheKIuFjoRsYZvpJY+5o5/8IszghCgXPvn/EoFWCNcJIoqcD+/ug+&#10;+CN1aKWkwZnLqfu1Z1ZQon5oJHWSDodhSKMyHI0HqNhby/bWovf1ErDxFDfM8CgGf6/OYmmhfsP1&#10;WISsaGKaY+6c+rO49N0m4HpxsVhEJxxLw/xabwwPoQNwgZnX9o1Zc6LPI/NPcJ5ONn3HYufb8bjY&#10;eyhlpDgA3aGKFAUFRzqSdVq/sDO3evS6/iTmfwAAAP//AwBQSwMEFAAGAAgAAAAhAExF62zhAAAA&#10;DQEAAA8AAABkcnMvZG93bnJldi54bWxMj8tOwzAQRfdI/IM1SOyoE0e0EOJUiMcCiSJRkNg68RAH&#10;4nEUu234e6Yr2M3j6M6Zaj37Qexxin0gDfkiA4HUBttTp+H97fHiCkRMhqwZAqGGH4ywrk9PKlPa&#10;cKBX3G9TJziEYmk0uJTGUsrYOvQmLsKIxLvPMHmTuJ06aSdz4HA/SJVlS+lNT3zBmRHvHLbf253X&#10;8DzeP2Dj5o+knpT7si8bjP1G6/Oz+fYGRMI5/cFw1Gd1qNmpCTuyUQwaijxnkuequFyBOBL5MlMg&#10;Gq5WxXUOsq7k/y/qXwAAAP//AwBQSwECLQAUAAYACAAAACEAtoM4kv4AAADhAQAAEwAAAAAAAAAA&#10;AAAAAAAAAAAAW0NvbnRlbnRfVHlwZXNdLnhtbFBLAQItABQABgAIAAAAIQA4/SH/1gAAAJQBAAAL&#10;AAAAAAAAAAAAAAAAAC8BAABfcmVscy8ucmVsc1BLAQItABQABgAIAAAAIQD+hBZyPQIAAGwEAAAO&#10;AAAAAAAAAAAAAAAAAC4CAABkcnMvZTJvRG9jLnhtbFBLAQItABQABgAIAAAAIQBMRets4QAAAA0B&#10;AAAPAAAAAAAAAAAAAAAAAJcEAABkcnMvZG93bnJldi54bWxQSwUGAAAAAAQABADzAAAApQUAAAAA&#10;" filled="f" strokecolor="#ec6669" strokeweight=".5pt">
                <v:textbox>
                  <w:txbxContent>
                    <w:p w14:paraId="2B9080B7" w14:textId="77777777" w:rsidR="007F05B3" w:rsidRPr="005B5A93" w:rsidRDefault="007F05B3" w:rsidP="007F05B3">
                      <w:pPr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5B5A93"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Essential</w:t>
                      </w:r>
                    </w:p>
                    <w:p w14:paraId="518F88F3" w14:textId="77777777" w:rsidR="007F05B3" w:rsidRP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Experience of managing teams and developing staff working on own initiative</w:t>
                      </w:r>
                    </w:p>
                    <w:p w14:paraId="0A85C153" w14:textId="72D04021" w:rsidR="007F05B3" w:rsidRP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Experience of manually underwriting both standard and </w:t>
                      </w:r>
                      <w:r w:rsidR="00C520F9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(Specialist (C</w:t>
                      </w: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omplex</w:t>
                      </w:r>
                      <w:r w:rsidR="00C520F9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 areas of lending where discretion has been afforded</w:t>
                      </w:r>
                    </w:p>
                    <w:p w14:paraId="485647F9" w14:textId="77777777" w:rsidR="007F05B3" w:rsidRP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Understanding of credit risk </w:t>
                      </w:r>
                    </w:p>
                    <w:p w14:paraId="3113E57D" w14:textId="77777777" w:rsidR="007F05B3" w:rsidRP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Understanding of individual and company accounts for the purpose of understanding the sustainability of current or potential income</w:t>
                      </w:r>
                    </w:p>
                    <w:p w14:paraId="6357B191" w14:textId="77777777" w:rsidR="007F05B3" w:rsidRP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Understanding of Property Risk</w:t>
                      </w:r>
                    </w:p>
                    <w:p w14:paraId="3643FA9E" w14:textId="77777777" w:rsidR="007F05B3" w:rsidRP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Analytical, thorough and able to interpret and communicate personal financial information in a practical way</w:t>
                      </w:r>
                    </w:p>
                    <w:p w14:paraId="68F24B4C" w14:textId="1518C6FD" w:rsidR="007F05B3" w:rsidRDefault="007F05B3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Clear communicator with a history of liaising with Intermediaries/BDM’s</w:t>
                      </w:r>
                      <w:r w:rsidR="00C520F9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, Credit Committee and the wider business</w:t>
                      </w:r>
                    </w:p>
                    <w:p w14:paraId="17E93E8C" w14:textId="76451950" w:rsidR="00C520F9" w:rsidRPr="007F05B3" w:rsidRDefault="00C520F9" w:rsidP="007F05B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Ability to train and support colleagues with Specialist application assessments, documenting and tracking progress and ongoing development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28FAB8" wp14:editId="4696155E">
                <wp:simplePos x="0" y="0"/>
                <wp:positionH relativeFrom="column">
                  <wp:posOffset>241402</wp:posOffset>
                </wp:positionH>
                <wp:positionV relativeFrom="paragraph">
                  <wp:posOffset>514044</wp:posOffset>
                </wp:positionV>
                <wp:extent cx="7170420" cy="2384755"/>
                <wp:effectExtent l="0" t="0" r="11430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2384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66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221B6" w14:textId="1E9555C4" w:rsidR="005B5A93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Ensuring the delivery of an effective underwriting team utilising the skills of </w:t>
                            </w:r>
                            <w:r w:rsid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new and </w:t>
                            </w: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experienced manual underwriters.</w:t>
                            </w:r>
                          </w:p>
                          <w:p w14:paraId="39645078" w14:textId="081A26C6" w:rsidR="00F12720" w:rsidRPr="007064C7" w:rsidRDefault="00F12720" w:rsidP="005B5A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Ensure applications are underwritten competently and within risk appetite </w:t>
                            </w:r>
                          </w:p>
                          <w:p w14:paraId="118660A6" w14:textId="77777777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Ensure submitted applications are processed to an acceptable level and within SLA’s</w:t>
                            </w:r>
                          </w:p>
                          <w:p w14:paraId="25F5AF72" w14:textId="4289A05B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Ensure </w:t>
                            </w:r>
                            <w:r w:rsid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servicing sales </w:t>
                            </w: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referrals are completed to an acceptable level and with acceptable timeframes</w:t>
                            </w:r>
                          </w:p>
                          <w:p w14:paraId="26A3D3A2" w14:textId="77777777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Ensuring the work completed within the department meets regulatory and internal compliance requirements.</w:t>
                            </w:r>
                          </w:p>
                          <w:p w14:paraId="2E647EA6" w14:textId="77777777" w:rsidR="005B5A93" w:rsidRPr="007064C7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Look to identify and deliver operational efficiency whilst maintaining acceptable levels of control/oversight</w:t>
                            </w:r>
                          </w:p>
                          <w:p w14:paraId="00785A9E" w14:textId="2D74BEB8" w:rsidR="00CD3284" w:rsidRDefault="005B5A93" w:rsidP="00CD328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Keeping up to date </w:t>
                            </w:r>
                            <w:r w:rsid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with, </w:t>
                            </w: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and maintaining a knowledge of</w:t>
                            </w:r>
                            <w:r w:rsidR="007F05B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Pr="007064C7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 credit risk and regulatory rules/guidance connected with the assessment of mortgage applications </w:t>
                            </w:r>
                          </w:p>
                          <w:p w14:paraId="1C434FF2" w14:textId="6673CA37" w:rsidR="00CD3284" w:rsidRPr="00CD3284" w:rsidRDefault="00CD3284" w:rsidP="00CD328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 xml:space="preserve">Keeping all policy and supporting literature up to date. </w:t>
                            </w:r>
                          </w:p>
                          <w:p w14:paraId="66FEE1E3" w14:textId="77777777" w:rsidR="005B5A93" w:rsidRPr="005B5A93" w:rsidRDefault="005B5A93" w:rsidP="005B5A93">
                            <w:pPr>
                              <w:rPr>
                                <w:rFonts w:cs="Arial"/>
                                <w:b/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FAB8" id="Text Box 21" o:spid="_x0000_s1038" type="#_x0000_t202" style="position:absolute;margin-left:19pt;margin-top:40.5pt;width:564.6pt;height:18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4eggIAAG8FAAAOAAAAZHJzL2Uyb0RvYy54bWysVEtvGjEQvlfqf7B8LwuER4KyRJSUqlKU&#10;RE2qnI3XBqtej2sbdumv79i7CzTtJVUv3lnP53l+M9c3danJXjivwOR00OtTIgyHQplNTr89rz5c&#10;UuIDMwXTYEROD8LTm/n7d9eVnYkhbEEXwhE0YvyssjndhmBnWeb5VpTM98AKg0oJrmQBf90mKxyr&#10;0Hqps2G/P8kqcIV1wIX3eHvbKOk82ZdS8PAgpReB6JxibCGdLp3reGbzazbbOGa3irdhsH+IomTK&#10;oNOjqVsWGNk59YepUnEHHmTocSgzkFJxkXLAbAb9V9k8bZkVKRcsjrfHMvn/Z5bf75/soyOh/gg1&#10;NjAWpLJ+5vEy5lNLV8YvRkpQjyU8HMsm6kA4Xk4H0/5oiCqOuuHF5Wg6Hkc72em5dT58FlCSKOTU&#10;YV9Sudj+zocG2kGiNwMrpXXqjTakyunkYtxPDzxoVURlhHm3WS+1I3uG3f20nEwmV63fMxhGoU1E&#10;i0SH1t8pxySFgxYRo81XIYkqUqrJRSSiODphnAsTUpWSXURHlMSA3vKwxZ+iesvjJo/OM5hwfFwq&#10;A64p0+9hF9+7kGWDx+ac5R3FUK9rTBwpMOw4sIbigNRw0EyNt3ylsH13zIdH5nBMsOU4+uEBD6kB&#10;2wStRMkW3M+/3Uc8she1lFQ4djn1P3bMCUr0F4O8vhqMRnFO089oPI20cuea9bnG7MolYO8HuGQs&#10;T2LEB92J0kH5ghtiEb2iihmOvnMaOnEZmmWAG4aLxSKBcDItC3fmyfJoOnYpkvO5fmHOtgwOSP57&#10;6AaUzV4RucHGlwYWuwBSJZbHQjdVbRuAU53mpN1AcW2c/yfUaU/OfwEAAP//AwBQSwMEFAAGAAgA&#10;AAAhAC7l2cfgAAAACgEAAA8AAABkcnMvZG93bnJldi54bWxMj81OwzAQhO9IvIO1SNyokwAhCtlU&#10;iJ8DEkWiVOrViZc4EK+j2G3D2+Oe6Gm0mtXMN9VytoPY0+R7xwjpIgFB3Drdc4ew+Xy5KkD4oFir&#10;wTEh/JKHZX1+VqlSuwN/0H4dOhFD2JcKwYQwllL61pBVfuFG4uh9ucmqEM+pk3pShxhuB5klSS6t&#10;6jk2GDXSo6H2Z72zCG/j0zM1Zt6G7DUz3/p9Rb5fIV5ezA/3IALN4f8ZjvgRHerI1Lgday8GhOsi&#10;TgkIRRr16Kf5XQaiQbi5zXOQdSVPJ9R/AAAA//8DAFBLAQItABQABgAIAAAAIQC2gziS/gAAAOEB&#10;AAATAAAAAAAAAAAAAAAAAAAAAABbQ29udGVudF9UeXBlc10ueG1sUEsBAi0AFAAGAAgAAAAhADj9&#10;If/WAAAAlAEAAAsAAAAAAAAAAAAAAAAALwEAAF9yZWxzLy5yZWxzUEsBAi0AFAAGAAgAAAAhAPaU&#10;zh6CAgAAbwUAAA4AAAAAAAAAAAAAAAAALgIAAGRycy9lMm9Eb2MueG1sUEsBAi0AFAAGAAgAAAAh&#10;AC7l2cfgAAAACgEAAA8AAAAAAAAAAAAAAAAA3AQAAGRycy9kb3ducmV2LnhtbFBLBQYAAAAABAAE&#10;APMAAADpBQAAAAA=&#10;" filled="f" strokecolor="#ec6669" strokeweight=".5pt">
                <v:textbox>
                  <w:txbxContent>
                    <w:p w14:paraId="057221B6" w14:textId="1E9555C4" w:rsidR="005B5A93" w:rsidRDefault="005B5A93" w:rsidP="005B5A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Ensuring the delivery of an effective underwriting team utilising the skills of </w:t>
                      </w:r>
                      <w:r w:rsid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new and </w:t>
                      </w: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experienced manual underwriters.</w:t>
                      </w:r>
                    </w:p>
                    <w:p w14:paraId="39645078" w14:textId="081A26C6" w:rsidR="00F12720" w:rsidRPr="007064C7" w:rsidRDefault="00F12720" w:rsidP="005B5A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Ensure applications are underwritten competently and within risk appetite </w:t>
                      </w:r>
                    </w:p>
                    <w:p w14:paraId="118660A6" w14:textId="77777777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Ensure submitted applications are processed to an acceptable level and within SLA’s</w:t>
                      </w:r>
                    </w:p>
                    <w:p w14:paraId="25F5AF72" w14:textId="4289A05B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Ensure </w:t>
                      </w:r>
                      <w:r w:rsid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servicing sales </w:t>
                      </w: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referrals are completed to an acceptable level and with acceptable timeframes</w:t>
                      </w:r>
                    </w:p>
                    <w:p w14:paraId="26A3D3A2" w14:textId="77777777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Ensuring the work completed within the department meets regulatory and internal compliance requirements.</w:t>
                      </w:r>
                    </w:p>
                    <w:p w14:paraId="2E647EA6" w14:textId="77777777" w:rsidR="005B5A93" w:rsidRPr="007064C7" w:rsidRDefault="005B5A93" w:rsidP="005B5A9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Look to identify and deliver operational efficiency whilst maintaining acceptable levels of control/oversight</w:t>
                      </w:r>
                    </w:p>
                    <w:p w14:paraId="00785A9E" w14:textId="2D74BEB8" w:rsidR="00CD3284" w:rsidRDefault="005B5A93" w:rsidP="00CD328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Keeping up to date </w:t>
                      </w:r>
                      <w:r w:rsid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with, </w:t>
                      </w: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and maintaining a knowledge of</w:t>
                      </w:r>
                      <w:r w:rsidR="007F05B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,</w:t>
                      </w:r>
                      <w:r w:rsidRPr="007064C7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 credit risk and regulatory rules/guidance connected with the assessment of mortgage applications </w:t>
                      </w:r>
                    </w:p>
                    <w:p w14:paraId="1C434FF2" w14:textId="6673CA37" w:rsidR="00CD3284" w:rsidRPr="00CD3284" w:rsidRDefault="00CD3284" w:rsidP="00CD328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 xml:space="preserve">Keeping all policy and supporting literature up to date. </w:t>
                      </w:r>
                    </w:p>
                    <w:p w14:paraId="66FEE1E3" w14:textId="77777777" w:rsidR="005B5A93" w:rsidRPr="005B5A93" w:rsidRDefault="005B5A93" w:rsidP="005B5A93">
                      <w:pPr>
                        <w:rPr>
                          <w:rFonts w:cs="Arial"/>
                          <w:b/>
                          <w:bCs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4C7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7E7A4E7" wp14:editId="65B2F14E">
                <wp:simplePos x="0" y="0"/>
                <wp:positionH relativeFrom="column">
                  <wp:posOffset>138430</wp:posOffset>
                </wp:positionH>
                <wp:positionV relativeFrom="paragraph">
                  <wp:posOffset>18720</wp:posOffset>
                </wp:positionV>
                <wp:extent cx="6504940" cy="31686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94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DB555" w14:textId="77777777" w:rsidR="0072728A" w:rsidRPr="0072728A" w:rsidRDefault="0072728A" w:rsidP="0072728A">
                            <w:pPr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</w:pPr>
                            <w:r w:rsidRPr="0072728A">
                              <w:rPr>
                                <w:b/>
                                <w:color w:val="EC6669"/>
                                <w:sz w:val="30"/>
                                <w:szCs w:val="30"/>
                              </w:rPr>
                              <w:t>ACCOUNTABILITIES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7A4E7" id="Text Box 9" o:spid="_x0000_s1039" type="#_x0000_t202" style="position:absolute;margin-left:10.9pt;margin-top:1.45pt;width:512.2pt;height:24.95pt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o2bAIAAEUFAAAOAAAAZHJzL2Uyb0RvYy54bWysVN9v2jAQfp+0/8Hy+xqgwFrUULFWnSZV&#10;bTU69dk4NkRzfJ59kLC/vmcnAdTtpdNekrPvu5/fna+um8qwnfKhBJvz4dmAM2UlFKVd5/zH892n&#10;C84CClsIA1blfK8Cv55//HBVu5kawQZMoTwjJzbMapfzDaKbZVmQG1WJcAZOWVJq8JVAOvp1VnhR&#10;k/fKZKPBYJrV4AvnQaoQ6Pa2VfJ58q+1kviodVDITM4pN0xfn76r+M3mV2K29sJtStmlIf4hi0qU&#10;loIeXN0KFGzryz9cVaX0EEDjmYQqA61LqVINVM1w8Kaa5UY4lWqh5gR3aFP4f27lw27pnjzD5gs0&#10;RGBsSO3CLNBlrKfRvop/ypSRnlq4P7RNNcgkXU4ng/HlmFSSdOfD6cV0Et1kR2vnA35VULEo5NwT&#10;LalbYncfsIX2kBjMwl1pTKLGWFZThPPJIBkcNOTc2IhVieTOzTHzJOHeqIgx9rvSrCxSAfEijZe6&#10;MZ7tBA2GkFJZTLUnv4SOKE1JvMewwx+zeo9xW0cfGSwejKvSgk/Vv0m7+NmnrFs89fyk7ihis2qo&#10;cCL2vGd2BcWeCPfQ7kJw8q4kVu5FwCfhafiJSFpofKSPNkDdh07ibAP+99/uI55mkrSc1bRMOQ+/&#10;tsIrzsw3S9N6ORzH+cB0GE8+j+jgTzWrU43dVjdAtAzp6XAyiRGPphe1h+qF9n4Ro5JKWEmxc469&#10;eIPtitO7IdVikUC0b07gvV06GV1HluLMPTcvwrtuMJFG+gH6tROzN/PZYqOlhcUWQZdpeGOj2652&#10;BNCupvHv3pX4GJyeE+r4+s1fAQAA//8DAFBLAwQUAAYACAAAACEA/fayYOAAAAAIAQAADwAAAGRy&#10;cy9kb3ducmV2LnhtbEyPQUvDQBCF74L/YRnBm9002BJjNqUEiiB6aO3F2yQ7TYK7szG7baO/3u3J&#10;nobHe7z3TbGarBEnGn3vWMF8loAgbpzuuVWw/9g8ZCB8QNZoHJOCH/KwKm9vCsy1O/OWTrvQiljC&#10;PkcFXQhDLqVvOrLoZ24gjt7BjRZDlGMr9YjnWG6NTJNkKS32HBc6HKjqqPnaHa2C12rzjts6tdmv&#10;qV7eDuvhe/+5UOr+blo/gwg0hf8wXPAjOpSRqXZH1l4YBek8kod4n0Bc7ORxmYKoFSzSDGRZyOsH&#10;yj8AAAD//wMAUEsBAi0AFAAGAAgAAAAhALaDOJL+AAAA4QEAABMAAAAAAAAAAAAAAAAAAAAAAFtD&#10;b250ZW50X1R5cGVzXS54bWxQSwECLQAUAAYACAAAACEAOP0h/9YAAACUAQAACwAAAAAAAAAAAAAA&#10;AAAvAQAAX3JlbHMvLnJlbHNQSwECLQAUAAYACAAAACEAFWAqNmwCAABFBQAADgAAAAAAAAAAAAAA&#10;AAAuAgAAZHJzL2Uyb0RvYy54bWxQSwECLQAUAAYACAAAACEA/fayYOAAAAAIAQAADwAAAAAAAAAA&#10;AAAAAADGBAAAZHJzL2Rvd25yZXYueG1sUEsFBgAAAAAEAAQA8wAAANMFAAAAAA==&#10;" filled="f" stroked="f" strokeweight=".5pt">
                <v:textbox>
                  <w:txbxContent>
                    <w:p w14:paraId="5AEDB555" w14:textId="77777777" w:rsidR="0072728A" w:rsidRPr="0072728A" w:rsidRDefault="0072728A" w:rsidP="0072728A">
                      <w:pPr>
                        <w:rPr>
                          <w:b/>
                          <w:color w:val="EC6669"/>
                          <w:sz w:val="30"/>
                          <w:szCs w:val="30"/>
                        </w:rPr>
                      </w:pPr>
                      <w:r w:rsidRPr="0072728A">
                        <w:rPr>
                          <w:b/>
                          <w:color w:val="EC6669"/>
                          <w:sz w:val="30"/>
                          <w:szCs w:val="30"/>
                        </w:rPr>
                        <w:t>ACCOUNTABILITIES</w:t>
                      </w:r>
                    </w:p>
                  </w:txbxContent>
                </v:textbox>
              </v:shape>
            </w:pict>
          </mc:Fallback>
        </mc:AlternateContent>
      </w:r>
      <w:r w:rsidR="003149BF">
        <w:br w:type="page"/>
      </w:r>
    </w:p>
    <w:p w14:paraId="387FCFD2" w14:textId="6BD10F39" w:rsidR="00F83480" w:rsidRDefault="00C520F9" w:rsidP="0072728A">
      <w:pPr>
        <w:tabs>
          <w:tab w:val="left" w:pos="794"/>
        </w:tabs>
      </w:pPr>
      <w:r>
        <w:rPr>
          <w:noProof/>
          <w:color w:val="231F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9D9E812" wp14:editId="57500E07">
                <wp:simplePos x="0" y="0"/>
                <wp:positionH relativeFrom="page">
                  <wp:posOffset>263347</wp:posOffset>
                </wp:positionH>
                <wp:positionV relativeFrom="paragraph">
                  <wp:posOffset>-29464</wp:posOffset>
                </wp:positionV>
                <wp:extent cx="7031355" cy="1784909"/>
                <wp:effectExtent l="0" t="0" r="17145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55" cy="178490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C666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789D4" w14:textId="77777777" w:rsidR="005B5A93" w:rsidRPr="005B5A93" w:rsidRDefault="005B5A93" w:rsidP="005B5A93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B5A9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Desirable</w:t>
                            </w:r>
                          </w:p>
                          <w:p w14:paraId="155F83A1" w14:textId="77777777" w:rsidR="005B5A93" w:rsidRPr="005B5A93" w:rsidRDefault="005B5A93" w:rsidP="005B5A93">
                            <w:pPr>
                              <w:rPr>
                                <w:rFonts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679E455" w14:textId="77777777" w:rsidR="005B5A93" w:rsidRPr="00C520F9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520F9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Completion of case review/T&amp;C of underwriters</w:t>
                            </w:r>
                          </w:p>
                          <w:p w14:paraId="3D3986BE" w14:textId="77777777" w:rsidR="005B5A93" w:rsidRPr="00C520F9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520F9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Maintaining Policies and procedures</w:t>
                            </w:r>
                          </w:p>
                          <w:p w14:paraId="62F2F639" w14:textId="77777777" w:rsidR="005B5A93" w:rsidRPr="00C520F9" w:rsidRDefault="005B5A93" w:rsidP="005B5A9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520F9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Working knowledge of MCOB and other regulation.</w:t>
                            </w:r>
                          </w:p>
                          <w:p w14:paraId="1B9C94BE" w14:textId="77777777" w:rsidR="00E8125D" w:rsidRDefault="00E8125D" w:rsidP="00E81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E812" id="Text Box 23" o:spid="_x0000_s1040" type="#_x0000_t202" style="position:absolute;margin-left:20.75pt;margin-top:-2.3pt;width:553.65pt;height:140.5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I1ggIAAG8FAAAOAAAAZHJzL2Uyb0RvYy54bWysVEtv2zAMvg/YfxB0X+082wZ1iixdhwFF&#10;W6wdelZkKREmi5qkxM5+/SjZTrJulw672JT4ic+PvLpuKk12wnkFpqCDs5wSYTiUyqwL+u359sMF&#10;JT4wUzINRhR0Lzy9nr9/d1XbmRjCBnQpHEEjxs9qW9BNCHaWZZ5vRMX8GVhhUCnBVSzg0a2z0rEa&#10;rVc6G+b5NKvBldYBF97j7U2rpPNkX0rBw4OUXgSiC4qxhfR16buK32x+xWZrx+xG8S4M9g9RVEwZ&#10;dHowdcMCI1un/jBVKe7AgwxnHKoMpFRcpBwwm0H+KpunDbMi5YLF8fZQJv//zPL73ZN9dCQ0H6HB&#10;BsaC1NbPPF7GfBrpqvjHSAnqsYT7Q9lEEwjHy/N8NBhNJpRw1A3OL8aX+WW0kx2fW+fDZwEViUJB&#10;HfYllYvt7nxooT0kejNwq7ROvdGG1AWdjiZ5euBBqzIqI8y79WqpHdkx7O6n5XQ67f2ewDAKbSJa&#10;JDp0/o45JinstYgYbb4KSVSZUk0uIhHFwQnjXJiQqpTsIjqiJAb0locd/hjVWx63efSewYTD40oZ&#10;cG2Zfg+7/N6HLFs8Nuck7yiGZtVg4tjAcc+BFZR7pIaDdmq85bcK23fHfHhkDscE2YCjHx7wIzVg&#10;m6CTKNmA+/m3+4hH9qKWkhrHrqD+x5Y5QYn+YpDXl4PxOM5pOown50M8uFPN6lRjttUSsPcDXDKW&#10;JzHig+5F6aB6wQ2xiF5RxQxH3wUNvbgM7TLADcPFYpFAOJmWhTvzZHk0HbsUyfncvDBnOwYHJP89&#10;9APKZq+I3GLjSwOLbQCpEstjoduqdg3AqU5z0m2guDZOzwl13JPzXwAAAP//AwBQSwMEFAAGAAgA&#10;AAAhAAb48xjfAAAACgEAAA8AAABkcnMvZG93bnJldi54bWxMj81OwzAQhO9IvIO1SNxaJ1EaqpBN&#10;hfg5INFKFCSuTrzEgXgdxW4b3h73BMfRjGa+qTazHcSRJt87RkiXCQji1umeO4T3t6fFGoQPirUa&#10;HBPCD3nY1JcXlSq1O/ErHfehE7GEfakQTAhjKaVvDVnll24kjt6nm6wKUU6d1JM6xXI7yCxJCmlV&#10;z3HBqJHuDbXf+4NFeBkfHqkx80fInjPzpXdb8v0W8fpqvrsFEWgOf2E440d0qCNT4w6svRgQ8nQV&#10;kwiLvABx9tN8Hb80CNlNsQJZV/L/hfoXAAD//wMAUEsBAi0AFAAGAAgAAAAhALaDOJL+AAAA4QEA&#10;ABMAAAAAAAAAAAAAAAAAAAAAAFtDb250ZW50X1R5cGVzXS54bWxQSwECLQAUAAYACAAAACEAOP0h&#10;/9YAAACUAQAACwAAAAAAAAAAAAAAAAAvAQAAX3JlbHMvLnJlbHNQSwECLQAUAAYACAAAACEAM9ry&#10;NYICAABvBQAADgAAAAAAAAAAAAAAAAAuAgAAZHJzL2Uyb0RvYy54bWxQSwECLQAUAAYACAAAACEA&#10;BvjzGN8AAAAKAQAADwAAAAAAAAAAAAAAAADcBAAAZHJzL2Rvd25yZXYueG1sUEsFBgAAAAAEAAQA&#10;8wAAAOgFAAAAAA==&#10;" filled="f" strokecolor="#ec6669" strokeweight=".5pt">
                <v:textbox>
                  <w:txbxContent>
                    <w:p w14:paraId="6BA789D4" w14:textId="77777777" w:rsidR="005B5A93" w:rsidRPr="005B5A93" w:rsidRDefault="005B5A93" w:rsidP="005B5A93">
                      <w:pPr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5B5A93"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Desirable</w:t>
                      </w:r>
                    </w:p>
                    <w:p w14:paraId="155F83A1" w14:textId="77777777" w:rsidR="005B5A93" w:rsidRPr="005B5A93" w:rsidRDefault="005B5A93" w:rsidP="005B5A93">
                      <w:pPr>
                        <w:rPr>
                          <w:rFonts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7679E455" w14:textId="77777777" w:rsidR="005B5A93" w:rsidRPr="00C520F9" w:rsidRDefault="005B5A93" w:rsidP="005B5A9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C520F9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Completion of case review/T&amp;C of underwriters</w:t>
                      </w:r>
                    </w:p>
                    <w:p w14:paraId="3D3986BE" w14:textId="77777777" w:rsidR="005B5A93" w:rsidRPr="00C520F9" w:rsidRDefault="005B5A93" w:rsidP="005B5A9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C520F9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Maintaining Policies and procedures</w:t>
                      </w:r>
                    </w:p>
                    <w:p w14:paraId="62F2F639" w14:textId="77777777" w:rsidR="005B5A93" w:rsidRPr="00C520F9" w:rsidRDefault="005B5A93" w:rsidP="005B5A9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C520F9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Working knowledge of MCOB and other regulation.</w:t>
                      </w:r>
                    </w:p>
                    <w:p w14:paraId="1B9C94BE" w14:textId="77777777" w:rsidR="00E8125D" w:rsidRDefault="00E8125D" w:rsidP="00E8125D"/>
                  </w:txbxContent>
                </v:textbox>
                <w10:wrap anchorx="page"/>
              </v:shape>
            </w:pict>
          </mc:Fallback>
        </mc:AlternateContent>
      </w:r>
      <w:r w:rsidR="00D43340">
        <w:rPr>
          <w:noProof/>
          <w:sz w:val="20"/>
        </w:rPr>
        <w:drawing>
          <wp:anchor distT="0" distB="0" distL="114300" distR="114300" simplePos="0" relativeHeight="251830272" behindDoc="0" locked="0" layoutInCell="1" allowOverlap="1" wp14:anchorId="19DD30EA" wp14:editId="4E41ED33">
            <wp:simplePos x="0" y="0"/>
            <wp:positionH relativeFrom="margin">
              <wp:posOffset>4712970</wp:posOffset>
            </wp:positionH>
            <wp:positionV relativeFrom="page">
              <wp:posOffset>10826349</wp:posOffset>
            </wp:positionV>
            <wp:extent cx="2667000" cy="906941"/>
            <wp:effectExtent l="0" t="0" r="0" b="7620"/>
            <wp:wrapThrough wrapText="bothSides">
              <wp:wrapPolygon edited="0">
                <wp:start x="0" y="0"/>
                <wp:lineTo x="0" y="21328"/>
                <wp:lineTo x="463" y="21328"/>
                <wp:lineTo x="4783" y="21328"/>
                <wp:lineTo x="21446" y="21328"/>
                <wp:lineTo x="21446" y="1361"/>
                <wp:lineTo x="14194" y="0"/>
                <wp:lineTo x="0" y="0"/>
              </wp:wrapPolygon>
            </wp:wrapThrough>
            <wp:docPr id="1837211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3480">
      <w:pgSz w:w="11910" w:h="19000"/>
      <w:pgMar w:top="6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C3762"/>
    <w:multiLevelType w:val="multilevel"/>
    <w:tmpl w:val="D270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01E"/>
    <w:multiLevelType w:val="hybridMultilevel"/>
    <w:tmpl w:val="145EB5A4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5E0C"/>
    <w:multiLevelType w:val="hybridMultilevel"/>
    <w:tmpl w:val="F6106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15B0A"/>
    <w:multiLevelType w:val="hybridMultilevel"/>
    <w:tmpl w:val="C3A64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C428C"/>
    <w:multiLevelType w:val="multilevel"/>
    <w:tmpl w:val="6EF0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4B528B"/>
    <w:multiLevelType w:val="multilevel"/>
    <w:tmpl w:val="D50A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264AFF"/>
    <w:multiLevelType w:val="hybridMultilevel"/>
    <w:tmpl w:val="9E2C9BC2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A7AF8"/>
    <w:multiLevelType w:val="hybridMultilevel"/>
    <w:tmpl w:val="7D243374"/>
    <w:lvl w:ilvl="0" w:tplc="5ED68F2E">
      <w:numFmt w:val="bullet"/>
      <w:lvlText w:val="•"/>
      <w:lvlJc w:val="left"/>
      <w:pPr>
        <w:ind w:left="719" w:hanging="136"/>
      </w:pPr>
      <w:rPr>
        <w:rFonts w:ascii="Quicksand" w:eastAsia="Quicksand" w:hAnsi="Quicksand" w:cs="Quicksand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4F6A72A">
      <w:numFmt w:val="bullet"/>
      <w:lvlText w:val="•"/>
      <w:lvlJc w:val="left"/>
      <w:pPr>
        <w:ind w:left="1838" w:hanging="136"/>
      </w:pPr>
      <w:rPr>
        <w:rFonts w:hint="default"/>
        <w:lang w:val="en-US" w:eastAsia="en-US" w:bidi="ar-SA"/>
      </w:rPr>
    </w:lvl>
    <w:lvl w:ilvl="2" w:tplc="922C274E">
      <w:numFmt w:val="bullet"/>
      <w:lvlText w:val="•"/>
      <w:lvlJc w:val="left"/>
      <w:pPr>
        <w:ind w:left="2957" w:hanging="136"/>
      </w:pPr>
      <w:rPr>
        <w:rFonts w:hint="default"/>
        <w:lang w:val="en-US" w:eastAsia="en-US" w:bidi="ar-SA"/>
      </w:rPr>
    </w:lvl>
    <w:lvl w:ilvl="3" w:tplc="60D2C6BC">
      <w:numFmt w:val="bullet"/>
      <w:lvlText w:val="•"/>
      <w:lvlJc w:val="left"/>
      <w:pPr>
        <w:ind w:left="4075" w:hanging="136"/>
      </w:pPr>
      <w:rPr>
        <w:rFonts w:hint="default"/>
        <w:lang w:val="en-US" w:eastAsia="en-US" w:bidi="ar-SA"/>
      </w:rPr>
    </w:lvl>
    <w:lvl w:ilvl="4" w:tplc="CD96833A">
      <w:numFmt w:val="bullet"/>
      <w:lvlText w:val="•"/>
      <w:lvlJc w:val="left"/>
      <w:pPr>
        <w:ind w:left="5194" w:hanging="136"/>
      </w:pPr>
      <w:rPr>
        <w:rFonts w:hint="default"/>
        <w:lang w:val="en-US" w:eastAsia="en-US" w:bidi="ar-SA"/>
      </w:rPr>
    </w:lvl>
    <w:lvl w:ilvl="5" w:tplc="D4486A66">
      <w:numFmt w:val="bullet"/>
      <w:lvlText w:val="•"/>
      <w:lvlJc w:val="left"/>
      <w:pPr>
        <w:ind w:left="6312" w:hanging="136"/>
      </w:pPr>
      <w:rPr>
        <w:rFonts w:hint="default"/>
        <w:lang w:val="en-US" w:eastAsia="en-US" w:bidi="ar-SA"/>
      </w:rPr>
    </w:lvl>
    <w:lvl w:ilvl="6" w:tplc="4F62E0D6">
      <w:numFmt w:val="bullet"/>
      <w:lvlText w:val="•"/>
      <w:lvlJc w:val="left"/>
      <w:pPr>
        <w:ind w:left="7431" w:hanging="136"/>
      </w:pPr>
      <w:rPr>
        <w:rFonts w:hint="default"/>
        <w:lang w:val="en-US" w:eastAsia="en-US" w:bidi="ar-SA"/>
      </w:rPr>
    </w:lvl>
    <w:lvl w:ilvl="7" w:tplc="F2901976">
      <w:numFmt w:val="bullet"/>
      <w:lvlText w:val="•"/>
      <w:lvlJc w:val="left"/>
      <w:pPr>
        <w:ind w:left="8549" w:hanging="136"/>
      </w:pPr>
      <w:rPr>
        <w:rFonts w:hint="default"/>
        <w:lang w:val="en-US" w:eastAsia="en-US" w:bidi="ar-SA"/>
      </w:rPr>
    </w:lvl>
    <w:lvl w:ilvl="8" w:tplc="4A38B89E">
      <w:numFmt w:val="bullet"/>
      <w:lvlText w:val="•"/>
      <w:lvlJc w:val="left"/>
      <w:pPr>
        <w:ind w:left="9668" w:hanging="136"/>
      </w:pPr>
      <w:rPr>
        <w:rFonts w:hint="default"/>
        <w:lang w:val="en-US" w:eastAsia="en-US" w:bidi="ar-SA"/>
      </w:rPr>
    </w:lvl>
  </w:abstractNum>
  <w:abstractNum w:abstractNumId="8" w15:restartNumberingAfterBreak="0">
    <w:nsid w:val="31345733"/>
    <w:multiLevelType w:val="hybridMultilevel"/>
    <w:tmpl w:val="1AE8B9E4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1662E"/>
    <w:multiLevelType w:val="hybridMultilevel"/>
    <w:tmpl w:val="C284F9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936DF"/>
    <w:multiLevelType w:val="hybridMultilevel"/>
    <w:tmpl w:val="75281148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37D6A"/>
    <w:multiLevelType w:val="hybridMultilevel"/>
    <w:tmpl w:val="D15A07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6671C"/>
    <w:multiLevelType w:val="hybridMultilevel"/>
    <w:tmpl w:val="EA8C9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41526"/>
    <w:multiLevelType w:val="hybridMultilevel"/>
    <w:tmpl w:val="28187A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73EFE"/>
    <w:multiLevelType w:val="hybridMultilevel"/>
    <w:tmpl w:val="6CF21A32"/>
    <w:lvl w:ilvl="0" w:tplc="76424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D6C62"/>
    <w:multiLevelType w:val="hybridMultilevel"/>
    <w:tmpl w:val="6FDE2FCE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21050"/>
    <w:multiLevelType w:val="hybridMultilevel"/>
    <w:tmpl w:val="239EF04A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06480"/>
    <w:multiLevelType w:val="multilevel"/>
    <w:tmpl w:val="AD92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BD5B45"/>
    <w:multiLevelType w:val="hybridMultilevel"/>
    <w:tmpl w:val="7FA07FE4"/>
    <w:lvl w:ilvl="0" w:tplc="DE0ABCDA">
      <w:numFmt w:val="bullet"/>
      <w:lvlText w:val="•"/>
      <w:lvlJc w:val="left"/>
      <w:pPr>
        <w:ind w:left="1080" w:hanging="720"/>
      </w:pPr>
      <w:rPr>
        <w:rFonts w:ascii="Quicksand" w:eastAsia="Quicksand" w:hAnsi="Quicksan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713E1"/>
    <w:multiLevelType w:val="multilevel"/>
    <w:tmpl w:val="C606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9821994">
    <w:abstractNumId w:val="7"/>
  </w:num>
  <w:num w:numId="2" w16cid:durableId="1118064211">
    <w:abstractNumId w:val="3"/>
  </w:num>
  <w:num w:numId="3" w16cid:durableId="111825376">
    <w:abstractNumId w:val="14"/>
  </w:num>
  <w:num w:numId="4" w16cid:durableId="1285036544">
    <w:abstractNumId w:val="11"/>
  </w:num>
  <w:num w:numId="5" w16cid:durableId="1059594031">
    <w:abstractNumId w:val="9"/>
  </w:num>
  <w:num w:numId="6" w16cid:durableId="878934097">
    <w:abstractNumId w:val="13"/>
  </w:num>
  <w:num w:numId="7" w16cid:durableId="911430000">
    <w:abstractNumId w:val="2"/>
  </w:num>
  <w:num w:numId="8" w16cid:durableId="2128234237">
    <w:abstractNumId w:val="19"/>
  </w:num>
  <w:num w:numId="9" w16cid:durableId="642468412">
    <w:abstractNumId w:val="5"/>
  </w:num>
  <w:num w:numId="10" w16cid:durableId="797145502">
    <w:abstractNumId w:val="4"/>
  </w:num>
  <w:num w:numId="11" w16cid:durableId="1498615748">
    <w:abstractNumId w:val="17"/>
  </w:num>
  <w:num w:numId="12" w16cid:durableId="861475930">
    <w:abstractNumId w:val="0"/>
  </w:num>
  <w:num w:numId="13" w16cid:durableId="1821458731">
    <w:abstractNumId w:val="12"/>
  </w:num>
  <w:num w:numId="14" w16cid:durableId="113790503">
    <w:abstractNumId w:val="6"/>
  </w:num>
  <w:num w:numId="15" w16cid:durableId="42491245">
    <w:abstractNumId w:val="16"/>
  </w:num>
  <w:num w:numId="16" w16cid:durableId="533426034">
    <w:abstractNumId w:val="10"/>
  </w:num>
  <w:num w:numId="17" w16cid:durableId="33965526">
    <w:abstractNumId w:val="15"/>
  </w:num>
  <w:num w:numId="18" w16cid:durableId="427584996">
    <w:abstractNumId w:val="1"/>
  </w:num>
  <w:num w:numId="19" w16cid:durableId="596326726">
    <w:abstractNumId w:val="18"/>
  </w:num>
  <w:num w:numId="20" w16cid:durableId="6775384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480"/>
    <w:rsid w:val="001203E5"/>
    <w:rsid w:val="001460DD"/>
    <w:rsid w:val="001C1C18"/>
    <w:rsid w:val="00214128"/>
    <w:rsid w:val="002E6181"/>
    <w:rsid w:val="002F3FF1"/>
    <w:rsid w:val="003149BF"/>
    <w:rsid w:val="00334C11"/>
    <w:rsid w:val="003726B0"/>
    <w:rsid w:val="00416FD1"/>
    <w:rsid w:val="004C6431"/>
    <w:rsid w:val="00502C75"/>
    <w:rsid w:val="005B5A93"/>
    <w:rsid w:val="00623A57"/>
    <w:rsid w:val="0065114C"/>
    <w:rsid w:val="00697649"/>
    <w:rsid w:val="006E19BF"/>
    <w:rsid w:val="006F6C2E"/>
    <w:rsid w:val="007064C7"/>
    <w:rsid w:val="0072728A"/>
    <w:rsid w:val="007814BB"/>
    <w:rsid w:val="007F05B3"/>
    <w:rsid w:val="00862085"/>
    <w:rsid w:val="0087737F"/>
    <w:rsid w:val="008A5BDA"/>
    <w:rsid w:val="009C265E"/>
    <w:rsid w:val="009F5A22"/>
    <w:rsid w:val="00A14F1D"/>
    <w:rsid w:val="00A94FF2"/>
    <w:rsid w:val="00C3439C"/>
    <w:rsid w:val="00C520F9"/>
    <w:rsid w:val="00CD3284"/>
    <w:rsid w:val="00D145DD"/>
    <w:rsid w:val="00D42AFC"/>
    <w:rsid w:val="00D43340"/>
    <w:rsid w:val="00D55CE9"/>
    <w:rsid w:val="00E00D7A"/>
    <w:rsid w:val="00E8125D"/>
    <w:rsid w:val="00EB727D"/>
    <w:rsid w:val="00F12720"/>
    <w:rsid w:val="00F77F11"/>
    <w:rsid w:val="00F83480"/>
    <w:rsid w:val="00FA3957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5A7B4"/>
  <w15:docId w15:val="{97E9C2C1-E748-4500-ADD9-D81D99312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Quicksand" w:eastAsia="Quicksand" w:hAnsi="Quicksand" w:cs="Quicksand"/>
    </w:rPr>
  </w:style>
  <w:style w:type="paragraph" w:styleId="Heading1">
    <w:name w:val="heading 1"/>
    <w:basedOn w:val="Normal"/>
    <w:uiPriority w:val="1"/>
    <w:qFormat/>
    <w:pPr>
      <w:spacing w:before="60" w:line="303" w:lineRule="exact"/>
      <w:ind w:left="719"/>
      <w:outlineLvl w:val="0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14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spacing w:before="137"/>
      <w:ind w:left="854" w:hanging="13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4Char">
    <w:name w:val="Heading 4 Char"/>
    <w:basedOn w:val="DefaultParagraphFont"/>
    <w:link w:val="Heading4"/>
    <w:uiPriority w:val="9"/>
    <w:semiHidden/>
    <w:rsid w:val="007814B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Teachers Building Society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McDonald</dc:creator>
  <cp:lastModifiedBy>Patrick Jarman</cp:lastModifiedBy>
  <cp:revision>3</cp:revision>
  <dcterms:created xsi:type="dcterms:W3CDTF">2026-06-15T12:55:00Z</dcterms:created>
  <dcterms:modified xsi:type="dcterms:W3CDTF">2026-06-15T13:10:00Z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16.0.7</vt:lpwstr>
  </property>
</Properties>
</file>